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05876" w14:textId="66B10A93" w:rsidR="005955ED" w:rsidRPr="00B75821" w:rsidRDefault="006A4BAB" w:rsidP="00490615">
      <w:pPr>
        <w:spacing w:after="0" w:line="240" w:lineRule="auto"/>
        <w:contextualSpacing/>
        <w:rPr>
          <w:rFonts w:ascii="Franklin Gothic Book" w:hAnsi="Franklin Gothic Book"/>
        </w:rPr>
      </w:pPr>
      <w:r>
        <w:rPr>
          <w:rFonts w:ascii="Franklin Gothic Book" w:hAnsi="Franklin Gothic Book"/>
          <w:b/>
        </w:rPr>
        <w:t>_________________________________________________________________________________________________</w:t>
      </w:r>
      <w:r w:rsidR="005955ED" w:rsidRPr="003262C1">
        <w:rPr>
          <w:rFonts w:ascii="Franklin Gothic Book" w:hAnsi="Franklin Gothic Book"/>
          <w:b/>
        </w:rPr>
        <w:t>DATE:</w:t>
      </w:r>
      <w:r w:rsidR="005955ED" w:rsidRPr="00B75821">
        <w:rPr>
          <w:rFonts w:ascii="Franklin Gothic Book" w:hAnsi="Franklin Gothic Book"/>
        </w:rPr>
        <w:t xml:space="preserve"> </w:t>
      </w:r>
      <w:r w:rsidR="005955ED" w:rsidRPr="00B75821">
        <w:rPr>
          <w:rFonts w:ascii="Franklin Gothic Book" w:hAnsi="Franklin Gothic Book"/>
        </w:rPr>
        <w:tab/>
      </w:r>
      <w:r w:rsidR="005955ED" w:rsidRPr="00B75821">
        <w:rPr>
          <w:rFonts w:ascii="Franklin Gothic Book" w:hAnsi="Franklin Gothic Book"/>
        </w:rPr>
        <w:tab/>
        <w:t xml:space="preserve">Monday, </w:t>
      </w:r>
      <w:r w:rsidR="005955ED">
        <w:rPr>
          <w:rFonts w:ascii="Franklin Gothic Book" w:hAnsi="Franklin Gothic Book"/>
        </w:rPr>
        <w:t>January 25, 2021</w:t>
      </w:r>
      <w:r w:rsidR="005955ED" w:rsidRPr="00B75821">
        <w:rPr>
          <w:rFonts w:ascii="Franklin Gothic Book" w:hAnsi="Franklin Gothic Book"/>
        </w:rPr>
        <w:tab/>
      </w:r>
      <w:r w:rsidR="005955ED" w:rsidRPr="00B75821">
        <w:rPr>
          <w:rFonts w:ascii="Franklin Gothic Book" w:hAnsi="Franklin Gothic Book"/>
        </w:rPr>
        <w:tab/>
      </w:r>
      <w:r w:rsidR="005955ED">
        <w:rPr>
          <w:rFonts w:ascii="Franklin Gothic Book" w:hAnsi="Franklin Gothic Book"/>
        </w:rPr>
        <w:tab/>
      </w:r>
      <w:r w:rsidR="005955ED" w:rsidRPr="003262C1">
        <w:rPr>
          <w:rFonts w:ascii="Franklin Gothic Book" w:hAnsi="Franklin Gothic Book"/>
          <w:b/>
        </w:rPr>
        <w:t>TIME:</w:t>
      </w:r>
      <w:r w:rsidR="005955ED" w:rsidRPr="00B75821">
        <w:rPr>
          <w:rFonts w:ascii="Franklin Gothic Book" w:hAnsi="Franklin Gothic Book"/>
        </w:rPr>
        <w:tab/>
      </w:r>
      <w:r w:rsidR="005955ED">
        <w:rPr>
          <w:rFonts w:ascii="Franklin Gothic Book" w:hAnsi="Franklin Gothic Book"/>
        </w:rPr>
        <w:t>11:00</w:t>
      </w:r>
      <w:r w:rsidR="005955ED" w:rsidRPr="00B75821">
        <w:rPr>
          <w:rFonts w:ascii="Franklin Gothic Book" w:hAnsi="Franklin Gothic Book"/>
        </w:rPr>
        <w:t xml:space="preserve"> a.m.</w:t>
      </w:r>
    </w:p>
    <w:p w14:paraId="60BE81FA" w14:textId="5E944FE1" w:rsidR="005955ED" w:rsidRPr="00380F3A" w:rsidRDefault="00490615" w:rsidP="005955ED">
      <w:pPr>
        <w:spacing w:line="240" w:lineRule="auto"/>
        <w:contextualSpacing/>
        <w:rPr>
          <w:rFonts w:ascii="Franklin Gothic Book" w:hAnsi="Franklin Gothic Book"/>
          <w:sz w:val="12"/>
          <w:szCs w:val="12"/>
        </w:rPr>
      </w:pPr>
      <w:r w:rsidRPr="003262C1">
        <w:rPr>
          <w:rFonts w:ascii="Franklin Gothic Book" w:hAnsi="Franklin Gothic Book"/>
          <w:b/>
          <w:noProof/>
        </w:rPr>
        <mc:AlternateContent>
          <mc:Choice Requires="wps">
            <w:drawing>
              <wp:anchor distT="45720" distB="45720" distL="114300" distR="114300" simplePos="0" relativeHeight="251659264" behindDoc="0" locked="0" layoutInCell="1" allowOverlap="1" wp14:anchorId="5E3D28BF" wp14:editId="38A10FC8">
                <wp:simplePos x="0" y="0"/>
                <wp:positionH relativeFrom="margin">
                  <wp:posOffset>3638551</wp:posOffset>
                </wp:positionH>
                <wp:positionV relativeFrom="paragraph">
                  <wp:posOffset>10160</wp:posOffset>
                </wp:positionV>
                <wp:extent cx="3041650" cy="592455"/>
                <wp:effectExtent l="0" t="0" r="25400" b="171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0" cy="592455"/>
                        </a:xfrm>
                        <a:prstGeom prst="rect">
                          <a:avLst/>
                        </a:prstGeom>
                        <a:solidFill>
                          <a:srgbClr val="FFFFFF"/>
                        </a:solidFill>
                        <a:ln w="9525">
                          <a:solidFill>
                            <a:srgbClr val="000000"/>
                          </a:solidFill>
                          <a:miter lim="800000"/>
                          <a:headEnd/>
                          <a:tailEnd/>
                        </a:ln>
                      </wps:spPr>
                      <wps:txbx>
                        <w:txbxContent>
                          <w:p w14:paraId="0F472F07" w14:textId="77777777" w:rsidR="005955ED" w:rsidRDefault="005955ED" w:rsidP="005955ED">
                            <w:pPr>
                              <w:spacing w:line="240" w:lineRule="auto"/>
                              <w:contextualSpacing/>
                            </w:pPr>
                            <w:r>
                              <w:tab/>
                              <w:t xml:space="preserve">   </w:t>
                            </w:r>
                            <w:r w:rsidRPr="000C5307">
                              <w:rPr>
                                <w:u w:val="single"/>
                              </w:rPr>
                              <w:t>Wireless Access Available</w:t>
                            </w:r>
                          </w:p>
                          <w:p w14:paraId="38E3E05B" w14:textId="77777777" w:rsidR="005955ED" w:rsidRDefault="005955ED" w:rsidP="005955ED">
                            <w:pPr>
                              <w:tabs>
                                <w:tab w:val="left" w:pos="720"/>
                                <w:tab w:val="left" w:pos="900"/>
                              </w:tabs>
                              <w:spacing w:line="240" w:lineRule="auto"/>
                              <w:contextualSpacing/>
                            </w:pPr>
                            <w:r>
                              <w:tab/>
                              <w:t xml:space="preserve">   </w:t>
                            </w:r>
                            <w:r>
                              <w:tab/>
                              <w:t>OPEN WiFi</w:t>
                            </w:r>
                            <w:r>
                              <w:tab/>
                              <w:t xml:space="preserve"> </w:t>
                            </w:r>
                          </w:p>
                          <w:p w14:paraId="1922E179" w14:textId="77777777" w:rsidR="005955ED" w:rsidRPr="00CD5012" w:rsidRDefault="005955ED" w:rsidP="005955ED">
                            <w:pPr>
                              <w:tabs>
                                <w:tab w:val="left" w:pos="900"/>
                              </w:tabs>
                              <w:spacing w:line="240" w:lineRule="auto"/>
                              <w:contextualSpacing/>
                            </w:pPr>
                            <w:r>
                              <w:t xml:space="preserve"> </w:t>
                            </w:r>
                            <w:r>
                              <w:tab/>
                              <w:t>No Password Required</w:t>
                            </w:r>
                            <w: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3D28BF" id="_x0000_t202" coordsize="21600,21600" o:spt="202" path="m,l,21600r21600,l21600,xe">
                <v:stroke joinstyle="miter"/>
                <v:path gradientshapeok="t" o:connecttype="rect"/>
              </v:shapetype>
              <v:shape id="Text Box 2" o:spid="_x0000_s1026" type="#_x0000_t202" style="position:absolute;margin-left:286.5pt;margin-top:.8pt;width:239.5pt;height:4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">
                <v:textbox>
                  <w:txbxContent>
                    <w:p w14:paraId="0F472F07" w14:textId="77777777" w:rsidR="005955ED" w:rsidRDefault="005955ED" w:rsidP="005955ED">
                      <w:pPr>
                        <w:spacing w:line="240" w:lineRule="auto"/>
                        <w:contextualSpacing/>
                      </w:pPr>
                      <w:r>
                        <w:tab/>
                        <w:t xml:space="preserve">   </w:t>
                      </w:r>
                      <w:r w:rsidRPr="000C5307">
                        <w:rPr>
                          <w:u w:val="single"/>
                        </w:rPr>
                        <w:t>Wireless Access Available</w:t>
                      </w:r>
                    </w:p>
                    <w:p w14:paraId="38E3E05B" w14:textId="77777777" w:rsidR="005955ED" w:rsidRDefault="005955ED" w:rsidP="005955ED">
                      <w:pPr>
                        <w:tabs>
                          <w:tab w:val="left" w:pos="720"/>
                          <w:tab w:val="left" w:pos="900"/>
                        </w:tabs>
                        <w:spacing w:line="240" w:lineRule="auto"/>
                        <w:contextualSpacing/>
                      </w:pPr>
                      <w:r>
                        <w:tab/>
                        <w:t xml:space="preserve">   </w:t>
                      </w:r>
                      <w:r>
                        <w:tab/>
                        <w:t>OPEN WiFi</w:t>
                      </w:r>
                      <w:r>
                        <w:tab/>
                        <w:t xml:space="preserve"> </w:t>
                      </w:r>
                    </w:p>
                    <w:p w14:paraId="1922E179" w14:textId="77777777" w:rsidR="005955ED" w:rsidRPr="00CD5012" w:rsidRDefault="005955ED" w:rsidP="005955ED">
                      <w:pPr>
                        <w:tabs>
                          <w:tab w:val="left" w:pos="900"/>
                        </w:tabs>
                        <w:spacing w:line="240" w:lineRule="auto"/>
                        <w:contextualSpacing/>
                      </w:pPr>
                      <w:r>
                        <w:t xml:space="preserve"> </w:t>
                      </w:r>
                      <w:r>
                        <w:tab/>
                        <w:t>No Password Required</w:t>
                      </w:r>
                      <w:r>
                        <w:tab/>
                      </w:r>
                      <w:r>
                        <w:tab/>
                      </w:r>
                    </w:p>
                  </w:txbxContent>
                </v:textbox>
                <w10:wrap anchorx="margin"/>
              </v:shape>
            </w:pict>
          </mc:Fallback>
        </mc:AlternateContent>
      </w:r>
    </w:p>
    <w:p w14:paraId="078D4F3B" w14:textId="0F698808" w:rsidR="005955ED" w:rsidRPr="00B75821" w:rsidRDefault="005955ED" w:rsidP="005955ED">
      <w:pPr>
        <w:spacing w:line="240" w:lineRule="auto"/>
        <w:contextualSpacing/>
        <w:rPr>
          <w:rFonts w:ascii="Franklin Gothic Book" w:hAnsi="Franklin Gothic Book"/>
        </w:rPr>
      </w:pPr>
      <w:r w:rsidRPr="00B75821">
        <w:rPr>
          <w:rFonts w:ascii="Franklin Gothic Book" w:hAnsi="Franklin Gothic Book"/>
          <w:noProof/>
        </w:rPr>
        <w:drawing>
          <wp:anchor distT="0" distB="0" distL="114300" distR="114300" simplePos="0" relativeHeight="251660288" behindDoc="0" locked="0" layoutInCell="1" allowOverlap="1" wp14:anchorId="761FA045" wp14:editId="35D2D979">
            <wp:simplePos x="0" y="0"/>
            <wp:positionH relativeFrom="column">
              <wp:posOffset>3724684</wp:posOffset>
            </wp:positionH>
            <wp:positionV relativeFrom="paragraph">
              <wp:posOffset>33655</wp:posOffset>
            </wp:positionV>
            <wp:extent cx="495300" cy="395932"/>
            <wp:effectExtent l="0" t="0" r="0" b="4445"/>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7"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95300" cy="3959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62C1">
        <w:rPr>
          <w:rFonts w:ascii="Franklin Gothic Book" w:hAnsi="Franklin Gothic Book"/>
          <w:b/>
        </w:rPr>
        <w:t>LOCATION:</w:t>
      </w:r>
      <w:r w:rsidRPr="00B75821">
        <w:rPr>
          <w:rFonts w:ascii="Franklin Gothic Book" w:hAnsi="Franklin Gothic Book"/>
        </w:rPr>
        <w:tab/>
      </w:r>
      <w:r>
        <w:rPr>
          <w:rFonts w:ascii="Franklin Gothic Book" w:hAnsi="Franklin Gothic Book"/>
          <w:b/>
          <w:bCs/>
        </w:rPr>
        <w:t>Bradenton Area Convention Center</w:t>
      </w:r>
    </w:p>
    <w:p w14:paraId="53254421" w14:textId="77777777" w:rsidR="005955ED" w:rsidRDefault="005955ED" w:rsidP="005955ED">
      <w:pPr>
        <w:spacing w:line="240" w:lineRule="auto"/>
        <w:contextualSpacing/>
        <w:rPr>
          <w:rFonts w:ascii="Franklin Gothic Book" w:hAnsi="Franklin Gothic Book"/>
        </w:rPr>
      </w:pPr>
      <w:r w:rsidRPr="00B75821">
        <w:rPr>
          <w:rFonts w:ascii="Franklin Gothic Book" w:hAnsi="Franklin Gothic Book"/>
        </w:rPr>
        <w:tab/>
      </w:r>
      <w:r w:rsidRPr="00B75821">
        <w:rPr>
          <w:rFonts w:ascii="Franklin Gothic Book" w:hAnsi="Franklin Gothic Book"/>
        </w:rPr>
        <w:tab/>
      </w:r>
      <w:r>
        <w:rPr>
          <w:rFonts w:ascii="Franklin Gothic Book" w:hAnsi="Franklin Gothic Book"/>
        </w:rPr>
        <w:t>One Haben Boulevard</w:t>
      </w:r>
    </w:p>
    <w:p w14:paraId="57B37A95" w14:textId="77777777" w:rsidR="005955ED" w:rsidRPr="00B75821" w:rsidRDefault="005955ED" w:rsidP="005955ED">
      <w:pPr>
        <w:spacing w:line="240" w:lineRule="auto"/>
        <w:contextualSpacing/>
        <w:rPr>
          <w:rFonts w:ascii="Franklin Gothic Book" w:hAnsi="Franklin Gothic Book"/>
        </w:rPr>
      </w:pPr>
      <w:r>
        <w:rPr>
          <w:rFonts w:ascii="Franklin Gothic Book" w:hAnsi="Franklin Gothic Book"/>
        </w:rPr>
        <w:tab/>
      </w:r>
      <w:r>
        <w:rPr>
          <w:rFonts w:ascii="Franklin Gothic Book" w:hAnsi="Franklin Gothic Book"/>
        </w:rPr>
        <w:tab/>
        <w:t>Palmetto, Florida 34221</w:t>
      </w:r>
    </w:p>
    <w:p w14:paraId="130E79FC" w14:textId="330618C8" w:rsidR="005955ED" w:rsidRPr="00B75821" w:rsidRDefault="005955ED" w:rsidP="005955ED">
      <w:pPr>
        <w:spacing w:line="240" w:lineRule="auto"/>
        <w:contextualSpacing/>
        <w:rPr>
          <w:rFonts w:ascii="Franklin Gothic Book" w:hAnsi="Franklin Gothic Book"/>
        </w:rPr>
      </w:pPr>
      <w:r w:rsidRPr="00B75821">
        <w:rPr>
          <w:rFonts w:ascii="Franklin Gothic Book" w:hAnsi="Franklin Gothic Book"/>
        </w:rPr>
        <w:t>_________</w:t>
      </w:r>
      <w:r w:rsidR="006A4BAB">
        <w:rPr>
          <w:rFonts w:ascii="Franklin Gothic Book" w:hAnsi="Franklin Gothic Book"/>
        </w:rPr>
        <w:t>_</w:t>
      </w:r>
      <w:r w:rsidRPr="00B75821">
        <w:rPr>
          <w:rFonts w:ascii="Franklin Gothic Book" w:hAnsi="Franklin Gothic Book"/>
        </w:rPr>
        <w:t>_______________________________________________________________________________________</w:t>
      </w:r>
    </w:p>
    <w:p w14:paraId="66D312F2" w14:textId="5EF2EA84" w:rsidR="005955ED" w:rsidRDefault="005955ED" w:rsidP="00490615">
      <w:pPr>
        <w:spacing w:after="0" w:line="360" w:lineRule="auto"/>
        <w:contextualSpacing/>
        <w:jc w:val="center"/>
        <w:rPr>
          <w:rFonts w:ascii="Franklin Gothic Book" w:hAnsi="Franklin Gothic Book"/>
          <w:b/>
          <w:sz w:val="24"/>
          <w:szCs w:val="24"/>
          <w:u w:val="single"/>
        </w:rPr>
      </w:pPr>
      <w:r>
        <w:rPr>
          <w:rFonts w:ascii="Franklin Gothic Book" w:hAnsi="Franklin Gothic Book"/>
          <w:b/>
          <w:sz w:val="24"/>
          <w:szCs w:val="24"/>
          <w:u w:val="single"/>
        </w:rPr>
        <w:t>JOINT MEETING MINUTES OF JANUARY 25, 2021</w:t>
      </w:r>
    </w:p>
    <w:p w14:paraId="45AE3923" w14:textId="77777777" w:rsidR="005955ED" w:rsidRPr="00D14E44" w:rsidRDefault="005955ED" w:rsidP="005955ED">
      <w:pPr>
        <w:spacing w:after="0" w:line="360" w:lineRule="auto"/>
        <w:rPr>
          <w:rFonts w:ascii="Franklin Gothic Book" w:hAnsi="Franklin Gothic Book"/>
          <w:sz w:val="24"/>
          <w:szCs w:val="24"/>
        </w:rPr>
      </w:pPr>
      <w:r w:rsidRPr="00D14E44">
        <w:rPr>
          <w:rFonts w:ascii="Franklin Gothic Book" w:hAnsi="Franklin Gothic Book"/>
          <w:b/>
          <w:sz w:val="24"/>
          <w:szCs w:val="24"/>
        </w:rPr>
        <w:t>Call to Order and Confirmation of a Quorum: Joint Chairs</w:t>
      </w:r>
    </w:p>
    <w:p w14:paraId="47D2CD2E" w14:textId="227C9B77" w:rsidR="005955ED" w:rsidRPr="00AD753A" w:rsidRDefault="005955ED" w:rsidP="005955ED">
      <w:pPr>
        <w:tabs>
          <w:tab w:val="left" w:pos="0"/>
        </w:tabs>
        <w:spacing w:after="0" w:line="240" w:lineRule="auto"/>
        <w:jc w:val="both"/>
        <w:rPr>
          <w:rFonts w:ascii="Franklin Gothic Book" w:hAnsi="Franklin Gothic Book"/>
          <w:bCs/>
        </w:rPr>
      </w:pPr>
      <w:r w:rsidRPr="008D756A">
        <w:rPr>
          <w:rFonts w:ascii="Franklin Gothic Book" w:hAnsi="Franklin Gothic Book"/>
          <w:bCs/>
        </w:rPr>
        <w:t>Commissioner Liz Alpert, Sarasota/Manatee MPO</w:t>
      </w:r>
      <w:r>
        <w:rPr>
          <w:rFonts w:ascii="Franklin Gothic Book" w:hAnsi="Franklin Gothic Book"/>
          <w:bCs/>
        </w:rPr>
        <w:t xml:space="preserve"> and </w:t>
      </w:r>
      <w:bookmarkStart w:id="0" w:name="_Hlk64984487"/>
      <w:r>
        <w:rPr>
          <w:rFonts w:ascii="Franklin Gothic Book" w:hAnsi="Franklin Gothic Book"/>
          <w:bCs/>
        </w:rPr>
        <w:t>C</w:t>
      </w:r>
      <w:r w:rsidRPr="008D756A">
        <w:rPr>
          <w:rFonts w:ascii="Franklin Gothic Book" w:hAnsi="Franklin Gothic Book"/>
          <w:bCs/>
        </w:rPr>
        <w:t xml:space="preserve">ommissioner Joseph Tiseo, Charlotte County-Punta Gorda </w:t>
      </w:r>
      <w:bookmarkEnd w:id="0"/>
      <w:r w:rsidRPr="008D756A">
        <w:rPr>
          <w:rFonts w:ascii="Franklin Gothic Book" w:hAnsi="Franklin Gothic Book"/>
          <w:bCs/>
        </w:rPr>
        <w:t xml:space="preserve">MPO </w:t>
      </w:r>
      <w:r>
        <w:rPr>
          <w:rFonts w:ascii="Franklin Gothic Book" w:hAnsi="Franklin Gothic Book"/>
          <w:bCs/>
        </w:rPr>
        <w:t>called the meeting to order</w:t>
      </w:r>
      <w:r w:rsidR="00B82A37">
        <w:rPr>
          <w:rFonts w:ascii="Franklin Gothic Book" w:hAnsi="Franklin Gothic Book"/>
          <w:bCs/>
        </w:rPr>
        <w:t xml:space="preserve"> at 11:00 a.m.</w:t>
      </w:r>
      <w:r>
        <w:rPr>
          <w:rFonts w:ascii="Franklin Gothic Book" w:hAnsi="Franklin Gothic Book"/>
          <w:bCs/>
        </w:rPr>
        <w:t xml:space="preserve">  Commissioner Joseph Tiseo turned the gavel over to Chair Commissioner Liz Alpert.  </w:t>
      </w:r>
      <w:r w:rsidR="00AD753A">
        <w:rPr>
          <w:rFonts w:ascii="Franklin Gothic Book" w:hAnsi="Franklin Gothic Book"/>
          <w:bCs/>
        </w:rPr>
        <w:t>C</w:t>
      </w:r>
      <w:r w:rsidR="00AD753A" w:rsidRPr="008D756A">
        <w:rPr>
          <w:rFonts w:ascii="Franklin Gothic Book" w:hAnsi="Franklin Gothic Book"/>
          <w:bCs/>
        </w:rPr>
        <w:t xml:space="preserve">ommissioner Joseph Tiseo, Charlotte County-Punta Gorda </w:t>
      </w:r>
      <w:r w:rsidR="00AD753A">
        <w:rPr>
          <w:rFonts w:ascii="Franklin Gothic Book" w:hAnsi="Franklin Gothic Book"/>
          <w:bCs/>
        </w:rPr>
        <w:t>led in t</w:t>
      </w:r>
      <w:r>
        <w:rPr>
          <w:rFonts w:ascii="Franklin Gothic Book" w:hAnsi="Franklin Gothic Book"/>
          <w:bCs/>
        </w:rPr>
        <w:t>he Pledge of Allegiance</w:t>
      </w:r>
      <w:r w:rsidR="00AD753A">
        <w:rPr>
          <w:rFonts w:ascii="Franklin Gothic Book" w:hAnsi="Franklin Gothic Book"/>
          <w:bCs/>
        </w:rPr>
        <w:t>.  Self-introductions were made.</w:t>
      </w:r>
      <w:r>
        <w:rPr>
          <w:rFonts w:ascii="Franklin Gothic Book" w:hAnsi="Franklin Gothic Book"/>
          <w:bCs/>
        </w:rPr>
        <w:t xml:space="preserve"> </w:t>
      </w:r>
      <w:r w:rsidR="00AD753A">
        <w:rPr>
          <w:rFonts w:ascii="Franklin Gothic Book" w:hAnsi="Franklin Gothic Book"/>
          <w:bCs/>
        </w:rPr>
        <w:t>Ms.</w:t>
      </w:r>
      <w:r>
        <w:rPr>
          <w:rFonts w:ascii="Franklin Gothic Book" w:hAnsi="Franklin Gothic Book"/>
          <w:bCs/>
        </w:rPr>
        <w:t xml:space="preserve"> </w:t>
      </w:r>
      <w:r w:rsidRPr="001D561A">
        <w:rPr>
          <w:rFonts w:ascii="Franklin Gothic Book" w:eastAsia="Calibri" w:hAnsi="Franklin Gothic Book"/>
        </w:rPr>
        <w:t>Nanette Eubanks, Clerk to the Board</w:t>
      </w:r>
      <w:r>
        <w:rPr>
          <w:rFonts w:ascii="Franklin Gothic Book" w:eastAsia="Calibri" w:hAnsi="Franklin Gothic Book"/>
        </w:rPr>
        <w:t xml:space="preserve">, </w:t>
      </w:r>
      <w:r w:rsidRPr="001D561A">
        <w:rPr>
          <w:rFonts w:ascii="Franklin Gothic Book" w:eastAsia="Calibri" w:hAnsi="Franklin Gothic Book"/>
        </w:rPr>
        <w:t>confirmed a quorum was present.</w:t>
      </w:r>
    </w:p>
    <w:p w14:paraId="7D1632E7" w14:textId="77777777" w:rsidR="005955ED" w:rsidRDefault="005955ED" w:rsidP="005955ED">
      <w:pPr>
        <w:spacing w:after="0" w:line="240" w:lineRule="auto"/>
        <w:ind w:left="720"/>
        <w:rPr>
          <w:rFonts w:ascii="Franklin Gothic Book" w:hAnsi="Franklin Gothic Book"/>
          <w:bCs/>
        </w:rPr>
      </w:pPr>
    </w:p>
    <w:p w14:paraId="57ABB5E9" w14:textId="77777777" w:rsidR="005955ED" w:rsidRDefault="005955ED" w:rsidP="005955ED">
      <w:pPr>
        <w:spacing w:after="0" w:line="360" w:lineRule="auto"/>
        <w:rPr>
          <w:rFonts w:ascii="Franklin Gothic Book" w:hAnsi="Franklin Gothic Book"/>
          <w:b/>
        </w:rPr>
      </w:pPr>
      <w:r>
        <w:rPr>
          <w:rFonts w:ascii="Franklin Gothic Book" w:hAnsi="Franklin Gothic Book"/>
          <w:b/>
          <w:u w:val="single"/>
        </w:rPr>
        <w:t>MEMBERS P</w:t>
      </w:r>
      <w:r w:rsidRPr="00D14E44">
        <w:rPr>
          <w:rFonts w:ascii="Franklin Gothic Book" w:hAnsi="Franklin Gothic Book"/>
          <w:b/>
          <w:u w:val="single"/>
        </w:rPr>
        <w:t>RESENT</w:t>
      </w:r>
    </w:p>
    <w:p w14:paraId="716E9E5B" w14:textId="77777777" w:rsidR="005955ED" w:rsidRPr="00D14E44" w:rsidRDefault="005955ED" w:rsidP="005955ED">
      <w:pPr>
        <w:spacing w:after="0" w:line="240" w:lineRule="auto"/>
        <w:rPr>
          <w:rFonts w:ascii="Franklin Gothic Book" w:hAnsi="Franklin Gothic Book"/>
          <w:b/>
          <w:u w:val="single"/>
        </w:rPr>
      </w:pPr>
      <w:r w:rsidRPr="00D14E44">
        <w:rPr>
          <w:rFonts w:ascii="Franklin Gothic Book" w:hAnsi="Franklin Gothic Book"/>
          <w:b/>
          <w:u w:val="single"/>
        </w:rPr>
        <w:t>Charlotte County-Punta Gorda MPO Board</w:t>
      </w:r>
    </w:p>
    <w:p w14:paraId="3BBE0CC8" w14:textId="77777777" w:rsidR="005955ED" w:rsidRDefault="005955ED" w:rsidP="005955ED">
      <w:pPr>
        <w:spacing w:after="0" w:line="240" w:lineRule="auto"/>
        <w:rPr>
          <w:rFonts w:ascii="Franklin Gothic Book" w:hAnsi="Franklin Gothic Book"/>
          <w:bCs/>
        </w:rPr>
      </w:pPr>
      <w:r>
        <w:rPr>
          <w:rFonts w:ascii="Franklin Gothic Book" w:hAnsi="Franklin Gothic Book"/>
          <w:bCs/>
        </w:rPr>
        <w:t>Chair, Commissioner Joseph Tiseo</w:t>
      </w:r>
      <w:r>
        <w:rPr>
          <w:rFonts w:ascii="Franklin Gothic Book" w:hAnsi="Franklin Gothic Book"/>
          <w:bCs/>
        </w:rPr>
        <w:tab/>
      </w:r>
      <w:r>
        <w:rPr>
          <w:rFonts w:ascii="Franklin Gothic Book" w:hAnsi="Franklin Gothic Book"/>
          <w:bCs/>
        </w:rPr>
        <w:tab/>
      </w:r>
      <w:r>
        <w:rPr>
          <w:rFonts w:ascii="Franklin Gothic Book" w:hAnsi="Franklin Gothic Book"/>
          <w:bCs/>
        </w:rPr>
        <w:tab/>
        <w:t>Charlotte County</w:t>
      </w:r>
    </w:p>
    <w:p w14:paraId="04FD3B16" w14:textId="77777777" w:rsidR="005955ED" w:rsidRDefault="005955ED" w:rsidP="005955ED">
      <w:pPr>
        <w:spacing w:after="0" w:line="240" w:lineRule="auto"/>
        <w:rPr>
          <w:rFonts w:ascii="Franklin Gothic Book" w:hAnsi="Franklin Gothic Book"/>
          <w:bCs/>
        </w:rPr>
      </w:pPr>
      <w:r>
        <w:rPr>
          <w:rFonts w:ascii="Franklin Gothic Book" w:hAnsi="Franklin Gothic Book"/>
          <w:bCs/>
        </w:rPr>
        <w:t>Vice Chair Commissioner Christopher Constance</w:t>
      </w:r>
      <w:r>
        <w:rPr>
          <w:rFonts w:ascii="Franklin Gothic Book" w:hAnsi="Franklin Gothic Book"/>
          <w:bCs/>
        </w:rPr>
        <w:tab/>
        <w:t xml:space="preserve">Charlotte County </w:t>
      </w:r>
    </w:p>
    <w:p w14:paraId="01D07A16" w14:textId="2E7075AA" w:rsidR="005955ED" w:rsidRDefault="005955ED" w:rsidP="005955ED">
      <w:pPr>
        <w:spacing w:after="0" w:line="240" w:lineRule="auto"/>
        <w:rPr>
          <w:rFonts w:ascii="Franklin Gothic Book" w:hAnsi="Franklin Gothic Book"/>
          <w:bCs/>
        </w:rPr>
      </w:pPr>
      <w:r>
        <w:rPr>
          <w:rFonts w:ascii="Franklin Gothic Book" w:hAnsi="Franklin Gothic Book"/>
          <w:bCs/>
        </w:rPr>
        <w:t xml:space="preserve">Commissioner </w:t>
      </w:r>
      <w:r w:rsidR="00B82A37">
        <w:rPr>
          <w:rFonts w:ascii="Franklin Gothic Book" w:hAnsi="Franklin Gothic Book"/>
          <w:bCs/>
        </w:rPr>
        <w:t>Ken Doherty</w:t>
      </w:r>
      <w:r w:rsidR="00B82A37">
        <w:rPr>
          <w:rFonts w:ascii="Franklin Gothic Book" w:hAnsi="Franklin Gothic Book"/>
          <w:bCs/>
        </w:rPr>
        <w:tab/>
      </w:r>
      <w:r>
        <w:rPr>
          <w:rFonts w:ascii="Franklin Gothic Book" w:hAnsi="Franklin Gothic Book"/>
          <w:bCs/>
        </w:rPr>
        <w:tab/>
      </w:r>
      <w:r>
        <w:rPr>
          <w:rFonts w:ascii="Franklin Gothic Book" w:hAnsi="Franklin Gothic Book"/>
          <w:bCs/>
        </w:rPr>
        <w:tab/>
      </w:r>
      <w:r>
        <w:rPr>
          <w:rFonts w:ascii="Franklin Gothic Book" w:hAnsi="Franklin Gothic Book"/>
          <w:bCs/>
        </w:rPr>
        <w:tab/>
        <w:t>Charlotte County</w:t>
      </w:r>
    </w:p>
    <w:p w14:paraId="14C410EF" w14:textId="1B483C8E" w:rsidR="00AD753A" w:rsidRPr="00AD753A" w:rsidRDefault="00AD753A" w:rsidP="00AD753A">
      <w:pPr>
        <w:spacing w:after="0" w:line="240" w:lineRule="auto"/>
        <w:rPr>
          <w:rFonts w:ascii="Franklin Gothic Book" w:hAnsi="Franklin Gothic Book"/>
          <w:bCs/>
        </w:rPr>
      </w:pPr>
      <w:r w:rsidRPr="00AD753A">
        <w:rPr>
          <w:rFonts w:ascii="Franklin Gothic Book" w:hAnsi="Franklin Gothic Book"/>
          <w:bCs/>
        </w:rPr>
        <w:t>Commissioner James Herston</w:t>
      </w:r>
      <w:r>
        <w:rPr>
          <w:rFonts w:ascii="Franklin Gothic Book" w:hAnsi="Franklin Gothic Book"/>
          <w:bCs/>
        </w:rPr>
        <w:t xml:space="preserve"> </w:t>
      </w:r>
      <w:r w:rsidRPr="00AD753A">
        <w:rPr>
          <w:rFonts w:ascii="Franklin Gothic Book" w:hAnsi="Franklin Gothic Book"/>
          <w:bCs/>
        </w:rPr>
        <w:tab/>
      </w:r>
      <w:r>
        <w:rPr>
          <w:rFonts w:ascii="Franklin Gothic Book" w:hAnsi="Franklin Gothic Book"/>
          <w:bCs/>
        </w:rPr>
        <w:tab/>
      </w:r>
      <w:r>
        <w:rPr>
          <w:rFonts w:ascii="Franklin Gothic Book" w:hAnsi="Franklin Gothic Book"/>
          <w:bCs/>
        </w:rPr>
        <w:tab/>
      </w:r>
      <w:r>
        <w:rPr>
          <w:rFonts w:ascii="Franklin Gothic Book" w:hAnsi="Franklin Gothic Book"/>
          <w:bCs/>
        </w:rPr>
        <w:tab/>
      </w:r>
      <w:r w:rsidRPr="00AD753A">
        <w:rPr>
          <w:rFonts w:ascii="Franklin Gothic Book" w:hAnsi="Franklin Gothic Book"/>
          <w:bCs/>
        </w:rPr>
        <w:t>Charlotte County Airport Authority</w:t>
      </w:r>
    </w:p>
    <w:p w14:paraId="2C33FE26" w14:textId="2BA283FD" w:rsidR="005955ED" w:rsidRDefault="00AD753A" w:rsidP="00AD753A">
      <w:pPr>
        <w:spacing w:after="0" w:line="240" w:lineRule="auto"/>
        <w:rPr>
          <w:rFonts w:ascii="Franklin Gothic Book" w:hAnsi="Franklin Gothic Book"/>
          <w:bCs/>
        </w:rPr>
      </w:pPr>
      <w:r>
        <w:rPr>
          <w:rFonts w:ascii="Franklin Gothic Book" w:hAnsi="Franklin Gothic Book"/>
          <w:bCs/>
        </w:rPr>
        <w:t>Mayor</w:t>
      </w:r>
      <w:r w:rsidR="005955ED">
        <w:rPr>
          <w:rFonts w:ascii="Franklin Gothic Book" w:hAnsi="Franklin Gothic Book"/>
          <w:bCs/>
        </w:rPr>
        <w:t xml:space="preserve"> Lynne Matthews</w:t>
      </w:r>
      <w:r w:rsidR="005955ED">
        <w:rPr>
          <w:rFonts w:ascii="Franklin Gothic Book" w:hAnsi="Franklin Gothic Book"/>
          <w:bCs/>
        </w:rPr>
        <w:tab/>
      </w:r>
      <w:r w:rsidR="005955ED">
        <w:rPr>
          <w:rFonts w:ascii="Franklin Gothic Book" w:hAnsi="Franklin Gothic Book"/>
          <w:bCs/>
        </w:rPr>
        <w:tab/>
      </w:r>
      <w:r w:rsidR="005955ED">
        <w:rPr>
          <w:rFonts w:ascii="Franklin Gothic Book" w:hAnsi="Franklin Gothic Book"/>
          <w:bCs/>
        </w:rPr>
        <w:tab/>
      </w:r>
      <w:r>
        <w:rPr>
          <w:rFonts w:ascii="Franklin Gothic Book" w:hAnsi="Franklin Gothic Book"/>
          <w:bCs/>
        </w:rPr>
        <w:tab/>
      </w:r>
      <w:r>
        <w:rPr>
          <w:rFonts w:ascii="Franklin Gothic Book" w:hAnsi="Franklin Gothic Book"/>
          <w:bCs/>
        </w:rPr>
        <w:tab/>
      </w:r>
      <w:r w:rsidR="005955ED">
        <w:rPr>
          <w:rFonts w:ascii="Franklin Gothic Book" w:hAnsi="Franklin Gothic Book"/>
          <w:bCs/>
        </w:rPr>
        <w:t>City</w:t>
      </w:r>
      <w:r w:rsidR="00827AFD">
        <w:rPr>
          <w:rFonts w:ascii="Franklin Gothic Book" w:hAnsi="Franklin Gothic Book"/>
          <w:bCs/>
        </w:rPr>
        <w:t xml:space="preserve"> of</w:t>
      </w:r>
      <w:r w:rsidR="005955ED">
        <w:rPr>
          <w:rFonts w:ascii="Franklin Gothic Book" w:hAnsi="Franklin Gothic Book"/>
          <w:bCs/>
        </w:rPr>
        <w:t xml:space="preserve"> Punta Gorda</w:t>
      </w:r>
    </w:p>
    <w:p w14:paraId="61A9CA60" w14:textId="77777777" w:rsidR="005955ED" w:rsidRDefault="005955ED" w:rsidP="005955ED">
      <w:pPr>
        <w:spacing w:after="0" w:line="240" w:lineRule="auto"/>
        <w:rPr>
          <w:rFonts w:ascii="Franklin Gothic Book" w:hAnsi="Franklin Gothic Book"/>
          <w:bCs/>
        </w:rPr>
      </w:pPr>
    </w:p>
    <w:p w14:paraId="49C5A528" w14:textId="77777777" w:rsidR="005955ED" w:rsidRPr="00474E3F" w:rsidRDefault="005955ED" w:rsidP="005955ED">
      <w:pPr>
        <w:spacing w:after="0" w:line="240" w:lineRule="auto"/>
        <w:rPr>
          <w:rFonts w:ascii="Franklin Gothic Book" w:hAnsi="Franklin Gothic Book"/>
          <w:b/>
          <w:u w:val="single"/>
        </w:rPr>
      </w:pPr>
      <w:r w:rsidRPr="00474E3F">
        <w:rPr>
          <w:rFonts w:ascii="Franklin Gothic Book" w:hAnsi="Franklin Gothic Book"/>
          <w:b/>
          <w:u w:val="single"/>
        </w:rPr>
        <w:t>Sarasota/Manatee MPO Board</w:t>
      </w:r>
    </w:p>
    <w:p w14:paraId="3E5DD908" w14:textId="77777777" w:rsidR="005955ED" w:rsidRDefault="005955ED" w:rsidP="005955ED">
      <w:pPr>
        <w:spacing w:after="0" w:line="240" w:lineRule="auto"/>
        <w:rPr>
          <w:rFonts w:ascii="Franklin Gothic Book" w:hAnsi="Franklin Gothic Book"/>
          <w:bCs/>
        </w:rPr>
      </w:pPr>
      <w:r>
        <w:rPr>
          <w:rFonts w:ascii="Franklin Gothic Book" w:hAnsi="Franklin Gothic Book"/>
          <w:bCs/>
        </w:rPr>
        <w:t>Chair, Commissioner Liz Alpert</w:t>
      </w:r>
      <w:r>
        <w:rPr>
          <w:rFonts w:ascii="Franklin Gothic Book" w:hAnsi="Franklin Gothic Book"/>
          <w:bCs/>
        </w:rPr>
        <w:tab/>
      </w:r>
      <w:r>
        <w:rPr>
          <w:rFonts w:ascii="Franklin Gothic Book" w:hAnsi="Franklin Gothic Book"/>
          <w:bCs/>
        </w:rPr>
        <w:tab/>
      </w:r>
      <w:r>
        <w:rPr>
          <w:rFonts w:ascii="Franklin Gothic Book" w:hAnsi="Franklin Gothic Book"/>
          <w:bCs/>
        </w:rPr>
        <w:tab/>
      </w:r>
      <w:r>
        <w:rPr>
          <w:rFonts w:ascii="Franklin Gothic Book" w:hAnsi="Franklin Gothic Book"/>
          <w:bCs/>
        </w:rPr>
        <w:tab/>
        <w:t>City of Sarasota</w:t>
      </w:r>
    </w:p>
    <w:p w14:paraId="315BD828" w14:textId="77777777" w:rsidR="005955ED" w:rsidRDefault="005955ED" w:rsidP="005955ED">
      <w:pPr>
        <w:spacing w:after="0" w:line="240" w:lineRule="auto"/>
        <w:rPr>
          <w:rFonts w:ascii="Franklin Gothic Book" w:hAnsi="Franklin Gothic Book"/>
          <w:bCs/>
        </w:rPr>
      </w:pPr>
      <w:r>
        <w:rPr>
          <w:rFonts w:ascii="Franklin Gothic Book" w:hAnsi="Franklin Gothic Book"/>
          <w:bCs/>
        </w:rPr>
        <w:t>Vice Chair, Commissioner Vanessa Baugh</w:t>
      </w:r>
      <w:r>
        <w:rPr>
          <w:rFonts w:ascii="Franklin Gothic Book" w:hAnsi="Franklin Gothic Book"/>
          <w:bCs/>
        </w:rPr>
        <w:tab/>
      </w:r>
      <w:r>
        <w:rPr>
          <w:rFonts w:ascii="Franklin Gothic Book" w:hAnsi="Franklin Gothic Book"/>
          <w:bCs/>
        </w:rPr>
        <w:tab/>
        <w:t>Manatee County</w:t>
      </w:r>
    </w:p>
    <w:p w14:paraId="2B803E9D" w14:textId="77777777" w:rsidR="005955ED" w:rsidRDefault="005955ED" w:rsidP="005955ED">
      <w:pPr>
        <w:spacing w:after="0" w:line="240" w:lineRule="auto"/>
        <w:rPr>
          <w:rFonts w:ascii="Franklin Gothic Book" w:hAnsi="Franklin Gothic Book"/>
          <w:bCs/>
        </w:rPr>
      </w:pPr>
      <w:r>
        <w:rPr>
          <w:rFonts w:ascii="Franklin Gothic Book" w:hAnsi="Franklin Gothic Book"/>
          <w:bCs/>
        </w:rPr>
        <w:t>Mayor Shirley Groover Bryant</w:t>
      </w:r>
      <w:r>
        <w:rPr>
          <w:rFonts w:ascii="Franklin Gothic Book" w:hAnsi="Franklin Gothic Book"/>
          <w:bCs/>
        </w:rPr>
        <w:tab/>
      </w:r>
      <w:r>
        <w:rPr>
          <w:rFonts w:ascii="Franklin Gothic Book" w:hAnsi="Franklin Gothic Book"/>
          <w:bCs/>
        </w:rPr>
        <w:tab/>
      </w:r>
      <w:r>
        <w:rPr>
          <w:rFonts w:ascii="Franklin Gothic Book" w:hAnsi="Franklin Gothic Book"/>
          <w:bCs/>
        </w:rPr>
        <w:tab/>
      </w:r>
      <w:r>
        <w:rPr>
          <w:rFonts w:ascii="Franklin Gothic Book" w:hAnsi="Franklin Gothic Book"/>
          <w:bCs/>
        </w:rPr>
        <w:tab/>
        <w:t>City of Palmetto</w:t>
      </w:r>
    </w:p>
    <w:p w14:paraId="71EEDCD5" w14:textId="77777777" w:rsidR="005955ED" w:rsidRDefault="005955ED" w:rsidP="005955ED">
      <w:pPr>
        <w:spacing w:after="0" w:line="240" w:lineRule="auto"/>
        <w:rPr>
          <w:rFonts w:ascii="Franklin Gothic Book" w:hAnsi="Franklin Gothic Book"/>
          <w:bCs/>
        </w:rPr>
      </w:pPr>
      <w:r>
        <w:rPr>
          <w:rFonts w:ascii="Franklin Gothic Book" w:hAnsi="Franklin Gothic Book"/>
          <w:bCs/>
        </w:rPr>
        <w:t>Commissioner Ron Cutsinger</w:t>
      </w:r>
      <w:r>
        <w:rPr>
          <w:rFonts w:ascii="Franklin Gothic Book" w:hAnsi="Franklin Gothic Book"/>
          <w:bCs/>
        </w:rPr>
        <w:tab/>
      </w:r>
      <w:r>
        <w:rPr>
          <w:rFonts w:ascii="Franklin Gothic Book" w:hAnsi="Franklin Gothic Book"/>
          <w:bCs/>
        </w:rPr>
        <w:tab/>
      </w:r>
      <w:r>
        <w:rPr>
          <w:rFonts w:ascii="Franklin Gothic Book" w:hAnsi="Franklin Gothic Book"/>
          <w:bCs/>
        </w:rPr>
        <w:tab/>
      </w:r>
      <w:r>
        <w:rPr>
          <w:rFonts w:ascii="Franklin Gothic Book" w:hAnsi="Franklin Gothic Book"/>
          <w:bCs/>
        </w:rPr>
        <w:tab/>
        <w:t>Sarasota County</w:t>
      </w:r>
    </w:p>
    <w:p w14:paraId="739AC260" w14:textId="77777777" w:rsidR="005955ED" w:rsidRDefault="005955ED" w:rsidP="005955ED">
      <w:pPr>
        <w:spacing w:after="0" w:line="240" w:lineRule="auto"/>
        <w:rPr>
          <w:rFonts w:ascii="Franklin Gothic Book" w:hAnsi="Franklin Gothic Book"/>
          <w:bCs/>
        </w:rPr>
      </w:pPr>
      <w:r>
        <w:rPr>
          <w:rFonts w:ascii="Franklin Gothic Book" w:hAnsi="Franklin Gothic Book"/>
          <w:bCs/>
        </w:rPr>
        <w:t>Commissioner Jack Daly</w:t>
      </w:r>
      <w:r>
        <w:rPr>
          <w:rFonts w:ascii="Franklin Gothic Book" w:hAnsi="Franklin Gothic Book"/>
          <w:bCs/>
        </w:rPr>
        <w:tab/>
      </w:r>
      <w:r>
        <w:rPr>
          <w:rFonts w:ascii="Franklin Gothic Book" w:hAnsi="Franklin Gothic Book"/>
          <w:bCs/>
        </w:rPr>
        <w:tab/>
      </w:r>
      <w:r>
        <w:rPr>
          <w:rFonts w:ascii="Franklin Gothic Book" w:hAnsi="Franklin Gothic Book"/>
          <w:bCs/>
        </w:rPr>
        <w:tab/>
      </w:r>
      <w:r>
        <w:rPr>
          <w:rFonts w:ascii="Franklin Gothic Book" w:hAnsi="Franklin Gothic Book"/>
          <w:bCs/>
        </w:rPr>
        <w:tab/>
        <w:t>Town of Longboat Key</w:t>
      </w:r>
    </w:p>
    <w:p w14:paraId="131FC567" w14:textId="77777777" w:rsidR="005955ED" w:rsidRDefault="005955ED" w:rsidP="005955ED">
      <w:pPr>
        <w:spacing w:after="0" w:line="240" w:lineRule="auto"/>
        <w:rPr>
          <w:rFonts w:ascii="Franklin Gothic Book" w:hAnsi="Franklin Gothic Book"/>
          <w:bCs/>
        </w:rPr>
      </w:pPr>
      <w:r>
        <w:rPr>
          <w:rFonts w:ascii="Franklin Gothic Book" w:hAnsi="Franklin Gothic Book"/>
          <w:bCs/>
        </w:rPr>
        <w:t>Commissioner Nancy Detert</w:t>
      </w:r>
      <w:r>
        <w:rPr>
          <w:rFonts w:ascii="Franklin Gothic Book" w:hAnsi="Franklin Gothic Book"/>
          <w:bCs/>
        </w:rPr>
        <w:tab/>
      </w:r>
      <w:r>
        <w:rPr>
          <w:rFonts w:ascii="Franklin Gothic Book" w:hAnsi="Franklin Gothic Book"/>
          <w:bCs/>
        </w:rPr>
        <w:tab/>
      </w:r>
      <w:r>
        <w:rPr>
          <w:rFonts w:ascii="Franklin Gothic Book" w:hAnsi="Franklin Gothic Book"/>
          <w:bCs/>
        </w:rPr>
        <w:tab/>
      </w:r>
      <w:r>
        <w:rPr>
          <w:rFonts w:ascii="Franklin Gothic Book" w:hAnsi="Franklin Gothic Book"/>
          <w:bCs/>
        </w:rPr>
        <w:tab/>
        <w:t>Sarasota County</w:t>
      </w:r>
    </w:p>
    <w:p w14:paraId="44E4C2E1" w14:textId="77777777" w:rsidR="005955ED" w:rsidRDefault="005955ED" w:rsidP="005955ED">
      <w:pPr>
        <w:spacing w:after="0" w:line="240" w:lineRule="auto"/>
        <w:rPr>
          <w:rFonts w:ascii="Franklin Gothic Book" w:hAnsi="Franklin Gothic Book"/>
          <w:bCs/>
        </w:rPr>
      </w:pPr>
      <w:r>
        <w:rPr>
          <w:rFonts w:ascii="Franklin Gothic Book" w:hAnsi="Franklin Gothic Book"/>
          <w:bCs/>
        </w:rPr>
        <w:t>Councilmember Joe Neunder</w:t>
      </w:r>
      <w:r>
        <w:rPr>
          <w:rFonts w:ascii="Franklin Gothic Book" w:hAnsi="Franklin Gothic Book"/>
          <w:bCs/>
        </w:rPr>
        <w:tab/>
      </w:r>
      <w:r>
        <w:rPr>
          <w:rFonts w:ascii="Franklin Gothic Book" w:hAnsi="Franklin Gothic Book"/>
          <w:bCs/>
        </w:rPr>
        <w:tab/>
      </w:r>
      <w:r>
        <w:rPr>
          <w:rFonts w:ascii="Franklin Gothic Book" w:hAnsi="Franklin Gothic Book"/>
          <w:bCs/>
        </w:rPr>
        <w:tab/>
      </w:r>
      <w:r>
        <w:rPr>
          <w:rFonts w:ascii="Franklin Gothic Book" w:hAnsi="Franklin Gothic Book"/>
          <w:bCs/>
        </w:rPr>
        <w:tab/>
        <w:t>City of Venice</w:t>
      </w:r>
    </w:p>
    <w:p w14:paraId="17151000" w14:textId="77777777" w:rsidR="005955ED" w:rsidRDefault="005955ED" w:rsidP="005955ED">
      <w:pPr>
        <w:spacing w:after="0" w:line="240" w:lineRule="auto"/>
        <w:rPr>
          <w:rFonts w:ascii="Franklin Gothic Book" w:hAnsi="Franklin Gothic Book"/>
          <w:bCs/>
        </w:rPr>
      </w:pPr>
      <w:r>
        <w:rPr>
          <w:rFonts w:ascii="Franklin Gothic Book" w:hAnsi="Franklin Gothic Book"/>
          <w:bCs/>
        </w:rPr>
        <w:t>Commissioner Kevin Van Ostenbridge</w:t>
      </w:r>
      <w:r>
        <w:rPr>
          <w:rFonts w:ascii="Franklin Gothic Book" w:hAnsi="Franklin Gothic Book"/>
          <w:bCs/>
        </w:rPr>
        <w:tab/>
      </w:r>
      <w:r>
        <w:rPr>
          <w:rFonts w:ascii="Franklin Gothic Book" w:hAnsi="Franklin Gothic Book"/>
          <w:bCs/>
        </w:rPr>
        <w:tab/>
      </w:r>
      <w:r>
        <w:rPr>
          <w:rFonts w:ascii="Franklin Gothic Book" w:hAnsi="Franklin Gothic Book"/>
          <w:bCs/>
        </w:rPr>
        <w:tab/>
        <w:t>Manatee County</w:t>
      </w:r>
    </w:p>
    <w:p w14:paraId="3BCD57A7" w14:textId="6E557E9C" w:rsidR="00CD5292" w:rsidRDefault="00CD5292" w:rsidP="005955ED">
      <w:pPr>
        <w:spacing w:after="0" w:line="240" w:lineRule="auto"/>
        <w:rPr>
          <w:rFonts w:ascii="Franklin Gothic Book" w:hAnsi="Franklin Gothic Book"/>
          <w:bCs/>
        </w:rPr>
      </w:pPr>
      <w:r>
        <w:rPr>
          <w:rFonts w:ascii="Franklin Gothic Book" w:hAnsi="Franklin Gothic Book"/>
          <w:bCs/>
        </w:rPr>
        <w:t>Commissioner Misty Servia</w:t>
      </w:r>
      <w:r>
        <w:rPr>
          <w:rFonts w:ascii="Franklin Gothic Book" w:hAnsi="Franklin Gothic Book"/>
          <w:bCs/>
        </w:rPr>
        <w:tab/>
      </w:r>
      <w:r>
        <w:rPr>
          <w:rFonts w:ascii="Franklin Gothic Book" w:hAnsi="Franklin Gothic Book"/>
          <w:bCs/>
        </w:rPr>
        <w:tab/>
      </w:r>
      <w:r>
        <w:rPr>
          <w:rFonts w:ascii="Franklin Gothic Book" w:hAnsi="Franklin Gothic Book"/>
          <w:bCs/>
        </w:rPr>
        <w:tab/>
      </w:r>
      <w:r>
        <w:rPr>
          <w:rFonts w:ascii="Franklin Gothic Book" w:hAnsi="Franklin Gothic Book"/>
          <w:bCs/>
        </w:rPr>
        <w:tab/>
        <w:t>Manatee County</w:t>
      </w:r>
    </w:p>
    <w:p w14:paraId="1E1396CF" w14:textId="47D46FAF" w:rsidR="005955ED" w:rsidRDefault="005955ED" w:rsidP="005955ED">
      <w:pPr>
        <w:spacing w:after="0" w:line="240" w:lineRule="auto"/>
        <w:rPr>
          <w:rFonts w:ascii="Franklin Gothic Book" w:hAnsi="Franklin Gothic Book"/>
          <w:bCs/>
        </w:rPr>
      </w:pPr>
      <w:r>
        <w:rPr>
          <w:rFonts w:ascii="Franklin Gothic Book" w:hAnsi="Franklin Gothic Book"/>
          <w:bCs/>
        </w:rPr>
        <w:t>Commissioner Christian Ziegler</w:t>
      </w:r>
      <w:r>
        <w:rPr>
          <w:rFonts w:ascii="Franklin Gothic Book" w:hAnsi="Franklin Gothic Book"/>
          <w:bCs/>
        </w:rPr>
        <w:tab/>
      </w:r>
      <w:r>
        <w:rPr>
          <w:rFonts w:ascii="Franklin Gothic Book" w:hAnsi="Franklin Gothic Book"/>
          <w:bCs/>
        </w:rPr>
        <w:tab/>
      </w:r>
      <w:r>
        <w:rPr>
          <w:rFonts w:ascii="Franklin Gothic Book" w:hAnsi="Franklin Gothic Book"/>
          <w:bCs/>
        </w:rPr>
        <w:tab/>
        <w:t xml:space="preserve">Sarasota County </w:t>
      </w:r>
    </w:p>
    <w:p w14:paraId="708D4FA0" w14:textId="77777777" w:rsidR="005955ED" w:rsidRDefault="005955ED" w:rsidP="005955ED">
      <w:pPr>
        <w:spacing w:after="0" w:line="240" w:lineRule="auto"/>
        <w:rPr>
          <w:rFonts w:ascii="Franklin Gothic Book" w:hAnsi="Franklin Gothic Book"/>
          <w:bCs/>
        </w:rPr>
      </w:pPr>
    </w:p>
    <w:p w14:paraId="78349173" w14:textId="77777777" w:rsidR="005955ED" w:rsidRDefault="005955ED" w:rsidP="005955ED">
      <w:pPr>
        <w:spacing w:after="0" w:line="240" w:lineRule="auto"/>
        <w:rPr>
          <w:rFonts w:ascii="Franklin Gothic Book" w:hAnsi="Franklin Gothic Book"/>
          <w:bCs/>
        </w:rPr>
      </w:pPr>
      <w:r w:rsidRPr="00C576C9">
        <w:rPr>
          <w:rFonts w:ascii="Franklin Gothic Book" w:hAnsi="Franklin Gothic Book"/>
          <w:b/>
          <w:u w:val="single"/>
        </w:rPr>
        <w:t>FDOT District One Non-Voting Advisor</w:t>
      </w:r>
    </w:p>
    <w:p w14:paraId="13BCF160" w14:textId="77777777" w:rsidR="005955ED" w:rsidRDefault="005955ED" w:rsidP="005955ED">
      <w:pPr>
        <w:pBdr>
          <w:bottom w:val="single" w:sz="12" w:space="1" w:color="auto"/>
        </w:pBdr>
        <w:spacing w:after="0" w:line="240" w:lineRule="auto"/>
        <w:rPr>
          <w:rFonts w:ascii="Franklin Gothic Book" w:hAnsi="Franklin Gothic Book"/>
          <w:bCs/>
        </w:rPr>
      </w:pPr>
      <w:r>
        <w:rPr>
          <w:rFonts w:ascii="Franklin Gothic Book" w:hAnsi="Franklin Gothic Book"/>
          <w:bCs/>
        </w:rPr>
        <w:t>Secretary L.K. Nandam</w:t>
      </w:r>
    </w:p>
    <w:p w14:paraId="5284A872" w14:textId="77777777" w:rsidR="005955ED" w:rsidRDefault="005955ED" w:rsidP="005955ED">
      <w:pPr>
        <w:pBdr>
          <w:bottom w:val="single" w:sz="12" w:space="1" w:color="auto"/>
        </w:pBdr>
        <w:spacing w:after="0" w:line="240" w:lineRule="auto"/>
        <w:rPr>
          <w:rFonts w:ascii="Franklin Gothic Book" w:hAnsi="Franklin Gothic Book"/>
          <w:bCs/>
        </w:rPr>
      </w:pPr>
    </w:p>
    <w:p w14:paraId="796C611A" w14:textId="77777777" w:rsidR="005955ED" w:rsidRDefault="005955ED" w:rsidP="005955ED">
      <w:pPr>
        <w:spacing w:after="0" w:line="240" w:lineRule="auto"/>
        <w:rPr>
          <w:rFonts w:ascii="Franklin Gothic Book" w:hAnsi="Franklin Gothic Book"/>
          <w:bCs/>
        </w:rPr>
      </w:pPr>
      <w:r w:rsidRPr="00C576C9">
        <w:rPr>
          <w:rFonts w:ascii="Franklin Gothic Book" w:hAnsi="Franklin Gothic Book"/>
          <w:b/>
          <w:u w:val="single"/>
        </w:rPr>
        <w:t>Sarasota/Manatee MPO Staff</w:t>
      </w:r>
      <w:r w:rsidRPr="00C576C9">
        <w:rPr>
          <w:rFonts w:ascii="Franklin Gothic Book" w:hAnsi="Franklin Gothic Book"/>
          <w:b/>
          <w:u w:val="single"/>
        </w:rPr>
        <w:tab/>
      </w:r>
      <w:r>
        <w:rPr>
          <w:rFonts w:ascii="Franklin Gothic Book" w:hAnsi="Franklin Gothic Book"/>
          <w:bCs/>
        </w:rPr>
        <w:tab/>
      </w:r>
      <w:r>
        <w:rPr>
          <w:rFonts w:ascii="Franklin Gothic Book" w:hAnsi="Franklin Gothic Book"/>
          <w:bCs/>
        </w:rPr>
        <w:tab/>
      </w:r>
      <w:r>
        <w:rPr>
          <w:rFonts w:ascii="Franklin Gothic Book" w:hAnsi="Franklin Gothic Book"/>
          <w:bCs/>
        </w:rPr>
        <w:tab/>
      </w:r>
      <w:r w:rsidRPr="00C576C9">
        <w:rPr>
          <w:rFonts w:ascii="Franklin Gothic Book" w:hAnsi="Franklin Gothic Book"/>
          <w:b/>
          <w:u w:val="single"/>
        </w:rPr>
        <w:t>Charlotte County-Punta Gorda MPO Staff</w:t>
      </w:r>
    </w:p>
    <w:p w14:paraId="4DD60A25" w14:textId="06D31094" w:rsidR="005955ED" w:rsidRPr="00C576C9" w:rsidRDefault="005955ED" w:rsidP="005955ED">
      <w:pPr>
        <w:spacing w:after="0" w:line="240" w:lineRule="auto"/>
        <w:rPr>
          <w:rFonts w:ascii="Franklin Gothic Book" w:hAnsi="Franklin Gothic Book"/>
          <w:bCs/>
        </w:rPr>
      </w:pPr>
      <w:r>
        <w:rPr>
          <w:rFonts w:ascii="Franklin Gothic Book" w:hAnsi="Franklin Gothic Book"/>
          <w:bCs/>
        </w:rPr>
        <w:t>Ryan Brown, Principal Planner</w:t>
      </w:r>
      <w:r>
        <w:rPr>
          <w:rFonts w:ascii="Franklin Gothic Book" w:hAnsi="Franklin Gothic Book"/>
          <w:bCs/>
        </w:rPr>
        <w:tab/>
      </w:r>
      <w:r>
        <w:rPr>
          <w:rFonts w:ascii="Franklin Gothic Book" w:hAnsi="Franklin Gothic Book"/>
          <w:bCs/>
        </w:rPr>
        <w:tab/>
      </w:r>
      <w:r>
        <w:rPr>
          <w:rFonts w:ascii="Franklin Gothic Book" w:hAnsi="Franklin Gothic Book"/>
          <w:bCs/>
        </w:rPr>
        <w:tab/>
      </w:r>
      <w:r>
        <w:rPr>
          <w:rFonts w:ascii="Franklin Gothic Book" w:hAnsi="Franklin Gothic Book"/>
          <w:bCs/>
        </w:rPr>
        <w:tab/>
        <w:t>L</w:t>
      </w:r>
      <w:r w:rsidR="00BB2A09">
        <w:rPr>
          <w:rFonts w:ascii="Franklin Gothic Book" w:hAnsi="Franklin Gothic Book"/>
          <w:bCs/>
        </w:rPr>
        <w:t xml:space="preserve">akshmi </w:t>
      </w:r>
      <w:r>
        <w:rPr>
          <w:rFonts w:ascii="Franklin Gothic Book" w:hAnsi="Franklin Gothic Book"/>
          <w:bCs/>
        </w:rPr>
        <w:t xml:space="preserve">N. Gurram, Principal Planner </w:t>
      </w:r>
    </w:p>
    <w:p w14:paraId="27501645" w14:textId="6A1848E7" w:rsidR="005955ED" w:rsidRDefault="005955ED" w:rsidP="005955ED">
      <w:pPr>
        <w:spacing w:after="0" w:line="240" w:lineRule="auto"/>
        <w:rPr>
          <w:rFonts w:ascii="Franklin Gothic Book" w:hAnsi="Franklin Gothic Book"/>
          <w:bCs/>
        </w:rPr>
      </w:pPr>
      <w:r>
        <w:rPr>
          <w:rFonts w:ascii="Franklin Gothic Book" w:hAnsi="Franklin Gothic Book"/>
          <w:bCs/>
        </w:rPr>
        <w:t>Sue Clapsaddle, Fiscal/</w:t>
      </w:r>
      <w:r w:rsidR="003675C0">
        <w:rPr>
          <w:rFonts w:ascii="Franklin Gothic Book" w:hAnsi="Franklin Gothic Book"/>
          <w:bCs/>
        </w:rPr>
        <w:t>HR</w:t>
      </w:r>
      <w:r>
        <w:rPr>
          <w:rFonts w:ascii="Franklin Gothic Book" w:hAnsi="Franklin Gothic Book"/>
          <w:bCs/>
        </w:rPr>
        <w:t xml:space="preserve"> Manager</w:t>
      </w:r>
      <w:r>
        <w:rPr>
          <w:rFonts w:ascii="Franklin Gothic Book" w:hAnsi="Franklin Gothic Book"/>
          <w:bCs/>
        </w:rPr>
        <w:tab/>
      </w:r>
      <w:r w:rsidR="003675C0">
        <w:rPr>
          <w:rFonts w:ascii="Franklin Gothic Book" w:hAnsi="Franklin Gothic Book"/>
          <w:bCs/>
        </w:rPr>
        <w:tab/>
      </w:r>
      <w:r w:rsidR="003675C0">
        <w:rPr>
          <w:rFonts w:ascii="Franklin Gothic Book" w:hAnsi="Franklin Gothic Book"/>
          <w:bCs/>
        </w:rPr>
        <w:tab/>
      </w:r>
      <w:r>
        <w:rPr>
          <w:rFonts w:ascii="Franklin Gothic Book" w:hAnsi="Franklin Gothic Book"/>
          <w:bCs/>
        </w:rPr>
        <w:t>Gary Harrell, Executive Director</w:t>
      </w:r>
    </w:p>
    <w:p w14:paraId="46730CF6" w14:textId="272CFF4D" w:rsidR="005955ED" w:rsidRDefault="005955ED" w:rsidP="005955ED">
      <w:pPr>
        <w:spacing w:after="0" w:line="240" w:lineRule="auto"/>
        <w:rPr>
          <w:rFonts w:ascii="Franklin Gothic Book" w:hAnsi="Franklin Gothic Book"/>
          <w:bCs/>
        </w:rPr>
      </w:pPr>
      <w:r>
        <w:rPr>
          <w:rFonts w:ascii="Franklin Gothic Book" w:hAnsi="Franklin Gothic Book"/>
          <w:bCs/>
        </w:rPr>
        <w:t xml:space="preserve">Alvimarie </w:t>
      </w:r>
      <w:proofErr w:type="spellStart"/>
      <w:r>
        <w:rPr>
          <w:rFonts w:ascii="Franklin Gothic Book" w:hAnsi="Franklin Gothic Book"/>
          <w:bCs/>
        </w:rPr>
        <w:t>Corales</w:t>
      </w:r>
      <w:proofErr w:type="spellEnd"/>
      <w:r>
        <w:rPr>
          <w:rFonts w:ascii="Franklin Gothic Book" w:hAnsi="Franklin Gothic Book"/>
          <w:bCs/>
        </w:rPr>
        <w:t xml:space="preserve"> </w:t>
      </w:r>
      <w:proofErr w:type="spellStart"/>
      <w:r>
        <w:rPr>
          <w:rFonts w:ascii="Franklin Gothic Book" w:hAnsi="Franklin Gothic Book"/>
          <w:bCs/>
        </w:rPr>
        <w:t>Cuadrado</w:t>
      </w:r>
      <w:proofErr w:type="spellEnd"/>
      <w:r>
        <w:rPr>
          <w:rFonts w:ascii="Franklin Gothic Book" w:hAnsi="Franklin Gothic Book"/>
          <w:bCs/>
        </w:rPr>
        <w:t>, Principal Planner</w:t>
      </w:r>
      <w:r>
        <w:rPr>
          <w:rFonts w:ascii="Franklin Gothic Book" w:hAnsi="Franklin Gothic Book"/>
          <w:bCs/>
        </w:rPr>
        <w:tab/>
      </w:r>
      <w:r>
        <w:rPr>
          <w:rFonts w:ascii="Franklin Gothic Book" w:hAnsi="Franklin Gothic Book"/>
          <w:bCs/>
        </w:rPr>
        <w:tab/>
        <w:t>Bekie Leslie, Administrative Services Coordinator</w:t>
      </w:r>
    </w:p>
    <w:p w14:paraId="4F85A604" w14:textId="6B8D9C07" w:rsidR="00E40C6F" w:rsidRDefault="00E40C6F" w:rsidP="00E40C6F">
      <w:pPr>
        <w:spacing w:after="0" w:line="240" w:lineRule="auto"/>
        <w:rPr>
          <w:rFonts w:ascii="Franklin Gothic Book" w:hAnsi="Franklin Gothic Book"/>
          <w:bCs/>
        </w:rPr>
      </w:pPr>
      <w:r>
        <w:rPr>
          <w:rFonts w:ascii="Franklin Gothic Book" w:hAnsi="Franklin Gothic Book"/>
          <w:bCs/>
        </w:rPr>
        <w:t>Leigh Holt, Strategic Planning Manager</w:t>
      </w:r>
      <w:r>
        <w:rPr>
          <w:rFonts w:ascii="Franklin Gothic Book" w:hAnsi="Franklin Gothic Book"/>
          <w:bCs/>
        </w:rPr>
        <w:tab/>
      </w:r>
      <w:r>
        <w:rPr>
          <w:rFonts w:ascii="Franklin Gothic Book" w:hAnsi="Franklin Gothic Book"/>
          <w:bCs/>
        </w:rPr>
        <w:tab/>
        <w:t>Sai Edara, Planner (Virtual)</w:t>
      </w:r>
    </w:p>
    <w:p w14:paraId="553EBB72" w14:textId="14172662" w:rsidR="00E40C6F" w:rsidRDefault="00E40C6F" w:rsidP="00E40C6F">
      <w:pPr>
        <w:spacing w:after="0" w:line="240" w:lineRule="auto"/>
        <w:rPr>
          <w:rFonts w:ascii="Franklin Gothic Book" w:hAnsi="Franklin Gothic Book"/>
          <w:bCs/>
        </w:rPr>
      </w:pPr>
      <w:r>
        <w:rPr>
          <w:rFonts w:ascii="Franklin Gothic Book" w:hAnsi="Franklin Gothic Book"/>
          <w:bCs/>
        </w:rPr>
        <w:t>Nanette Eubanks, Clerk to the Board</w:t>
      </w:r>
      <w:r>
        <w:rPr>
          <w:rFonts w:ascii="Franklin Gothic Book" w:hAnsi="Franklin Gothic Book"/>
          <w:bCs/>
        </w:rPr>
        <w:tab/>
      </w:r>
      <w:r>
        <w:rPr>
          <w:rFonts w:ascii="Franklin Gothic Book" w:hAnsi="Franklin Gothic Book"/>
          <w:bCs/>
        </w:rPr>
        <w:tab/>
      </w:r>
      <w:r>
        <w:rPr>
          <w:rFonts w:ascii="Franklin Gothic Book" w:hAnsi="Franklin Gothic Book"/>
          <w:bCs/>
        </w:rPr>
        <w:tab/>
        <w:t>Wendy Scott, Planner (Virtual)</w:t>
      </w:r>
    </w:p>
    <w:p w14:paraId="577C4C5B" w14:textId="77777777" w:rsidR="00E40C6F" w:rsidRDefault="00E40C6F" w:rsidP="005955ED">
      <w:pPr>
        <w:spacing w:after="0" w:line="240" w:lineRule="auto"/>
        <w:rPr>
          <w:rFonts w:ascii="Franklin Gothic Book" w:hAnsi="Franklin Gothic Book"/>
          <w:bCs/>
        </w:rPr>
      </w:pPr>
      <w:r>
        <w:rPr>
          <w:rFonts w:ascii="Franklin Gothic Book" w:hAnsi="Franklin Gothic Book"/>
          <w:bCs/>
        </w:rPr>
        <w:t>Leigh Holt, Strategic Planning Manager</w:t>
      </w:r>
      <w:r>
        <w:rPr>
          <w:rFonts w:ascii="Franklin Gothic Book" w:hAnsi="Franklin Gothic Book"/>
          <w:bCs/>
        </w:rPr>
        <w:tab/>
      </w:r>
      <w:r>
        <w:rPr>
          <w:rFonts w:ascii="Franklin Gothic Book" w:hAnsi="Franklin Gothic Book"/>
          <w:bCs/>
        </w:rPr>
        <w:tab/>
      </w:r>
      <w:r w:rsidRPr="00D8028F">
        <w:rPr>
          <w:rFonts w:ascii="Franklin Gothic Book" w:hAnsi="Franklin Gothic Book"/>
          <w:bCs/>
        </w:rPr>
        <w:t>Stacy Bjordahl</w:t>
      </w:r>
      <w:r>
        <w:rPr>
          <w:rFonts w:ascii="Franklin Gothic Book" w:hAnsi="Franklin Gothic Book"/>
          <w:bCs/>
        </w:rPr>
        <w:t xml:space="preserve">, </w:t>
      </w:r>
      <w:r w:rsidRPr="00D8028F">
        <w:rPr>
          <w:rFonts w:ascii="Franklin Gothic Book" w:hAnsi="Franklin Gothic Book"/>
          <w:bCs/>
        </w:rPr>
        <w:t>Assistant County Attorney</w:t>
      </w:r>
      <w:r>
        <w:rPr>
          <w:rFonts w:ascii="Franklin Gothic Book" w:hAnsi="Franklin Gothic Book"/>
          <w:bCs/>
        </w:rPr>
        <w:t xml:space="preserve"> (Virtual)</w:t>
      </w:r>
      <w:r w:rsidR="005955ED">
        <w:rPr>
          <w:rFonts w:ascii="Franklin Gothic Book" w:hAnsi="Franklin Gothic Book"/>
          <w:bCs/>
        </w:rPr>
        <w:tab/>
      </w:r>
    </w:p>
    <w:p w14:paraId="14644890" w14:textId="568A2509" w:rsidR="005955ED" w:rsidRPr="000F54BD" w:rsidRDefault="00E40C6F" w:rsidP="005955ED">
      <w:pPr>
        <w:spacing w:after="0" w:line="240" w:lineRule="auto"/>
        <w:rPr>
          <w:rFonts w:ascii="Franklin Gothic Book" w:hAnsi="Franklin Gothic Book"/>
          <w:bCs/>
        </w:rPr>
      </w:pPr>
      <w:r>
        <w:rPr>
          <w:rFonts w:ascii="Franklin Gothic Book" w:hAnsi="Franklin Gothic Book"/>
          <w:bCs/>
        </w:rPr>
        <w:t>David Hutchinson Executive Director</w:t>
      </w:r>
      <w:r>
        <w:rPr>
          <w:rFonts w:ascii="Franklin Gothic Book" w:hAnsi="Franklin Gothic Book"/>
          <w:bCs/>
        </w:rPr>
        <w:tab/>
      </w:r>
      <w:r>
        <w:rPr>
          <w:rFonts w:ascii="Franklin Gothic Book" w:hAnsi="Franklin Gothic Book"/>
          <w:bCs/>
        </w:rPr>
        <w:tab/>
      </w:r>
      <w:r>
        <w:rPr>
          <w:rFonts w:ascii="Franklin Gothic Book" w:hAnsi="Franklin Gothic Book"/>
          <w:bCs/>
        </w:rPr>
        <w:tab/>
      </w:r>
      <w:r w:rsidR="005955ED">
        <w:rPr>
          <w:rFonts w:ascii="Franklin Gothic Book" w:hAnsi="Franklin Gothic Book"/>
          <w:b/>
          <w:u w:val="single"/>
        </w:rPr>
        <w:t>Others</w:t>
      </w:r>
    </w:p>
    <w:p w14:paraId="66407A47" w14:textId="2F93108C" w:rsidR="005955ED" w:rsidRDefault="00E40C6F" w:rsidP="005955ED">
      <w:pPr>
        <w:spacing w:after="0" w:line="240" w:lineRule="auto"/>
        <w:rPr>
          <w:rFonts w:ascii="Franklin Gothic Book" w:hAnsi="Franklin Gothic Book"/>
          <w:bCs/>
        </w:rPr>
      </w:pPr>
      <w:r>
        <w:rPr>
          <w:rFonts w:ascii="Franklin Gothic Book" w:hAnsi="Franklin Gothic Book"/>
          <w:bCs/>
        </w:rPr>
        <w:t>David Hutchinson Executive Director</w:t>
      </w:r>
      <w:r w:rsidR="005955ED">
        <w:rPr>
          <w:rFonts w:ascii="Franklin Gothic Book" w:hAnsi="Franklin Gothic Book"/>
          <w:bCs/>
        </w:rPr>
        <w:tab/>
      </w:r>
      <w:r w:rsidR="005955ED">
        <w:rPr>
          <w:rFonts w:ascii="Franklin Gothic Book" w:hAnsi="Franklin Gothic Book"/>
          <w:bCs/>
        </w:rPr>
        <w:tab/>
      </w:r>
      <w:r w:rsidR="005955ED">
        <w:rPr>
          <w:rFonts w:ascii="Franklin Gothic Book" w:hAnsi="Franklin Gothic Book"/>
          <w:bCs/>
        </w:rPr>
        <w:tab/>
        <w:t>Jesten Abraham, FDOT</w:t>
      </w:r>
    </w:p>
    <w:p w14:paraId="529FD7F3" w14:textId="77777777" w:rsidR="005955ED" w:rsidRDefault="005955ED" w:rsidP="005955ED">
      <w:pPr>
        <w:spacing w:after="0" w:line="240" w:lineRule="auto"/>
        <w:rPr>
          <w:rFonts w:ascii="Franklin Gothic Book" w:hAnsi="Franklin Gothic Book"/>
          <w:bCs/>
        </w:rPr>
      </w:pPr>
      <w:r>
        <w:rPr>
          <w:rFonts w:ascii="Franklin Gothic Book" w:hAnsi="Franklin Gothic Book"/>
          <w:bCs/>
        </w:rPr>
        <w:t>Corinne Tucker, Multi Modal Planner</w:t>
      </w:r>
      <w:r>
        <w:rPr>
          <w:rFonts w:ascii="Franklin Gothic Book" w:hAnsi="Franklin Gothic Book"/>
          <w:bCs/>
        </w:rPr>
        <w:tab/>
      </w:r>
      <w:r>
        <w:rPr>
          <w:rFonts w:ascii="Franklin Gothic Book" w:hAnsi="Franklin Gothic Book"/>
          <w:bCs/>
        </w:rPr>
        <w:tab/>
      </w:r>
      <w:r>
        <w:rPr>
          <w:rFonts w:ascii="Franklin Gothic Book" w:hAnsi="Franklin Gothic Book"/>
          <w:bCs/>
        </w:rPr>
        <w:tab/>
        <w:t>Wayne Gaither, FDOT</w:t>
      </w:r>
    </w:p>
    <w:p w14:paraId="592C5D2B" w14:textId="77777777" w:rsidR="005955ED" w:rsidRDefault="005955ED" w:rsidP="005955ED">
      <w:pPr>
        <w:spacing w:after="0" w:line="240" w:lineRule="auto"/>
        <w:rPr>
          <w:rFonts w:ascii="Franklin Gothic Book" w:hAnsi="Franklin Gothic Book"/>
          <w:bCs/>
        </w:rPr>
      </w:pPr>
      <w:r>
        <w:rPr>
          <w:rFonts w:ascii="Franklin Gothic Book" w:hAnsi="Franklin Gothic Book"/>
          <w:bCs/>
        </w:rPr>
        <w:t>Rachel McClain, Fiscal Technician</w:t>
      </w:r>
      <w:r>
        <w:rPr>
          <w:rFonts w:ascii="Franklin Gothic Book" w:hAnsi="Franklin Gothic Book"/>
          <w:bCs/>
        </w:rPr>
        <w:tab/>
      </w:r>
      <w:r>
        <w:rPr>
          <w:rFonts w:ascii="Franklin Gothic Book" w:hAnsi="Franklin Gothic Book"/>
          <w:bCs/>
        </w:rPr>
        <w:tab/>
      </w:r>
      <w:r>
        <w:rPr>
          <w:rFonts w:ascii="Franklin Gothic Book" w:hAnsi="Franklin Gothic Book"/>
          <w:bCs/>
        </w:rPr>
        <w:tab/>
        <w:t>Moe Lavasani, CALTRAN Engineering Group, Inc.</w:t>
      </w:r>
    </w:p>
    <w:p w14:paraId="15FF16F0" w14:textId="3062E417" w:rsidR="005955ED" w:rsidRDefault="005955ED" w:rsidP="005955ED">
      <w:pPr>
        <w:spacing w:after="0" w:line="240" w:lineRule="auto"/>
        <w:rPr>
          <w:rFonts w:ascii="Franklin Gothic Book" w:hAnsi="Franklin Gothic Book"/>
          <w:bCs/>
        </w:rPr>
      </w:pPr>
      <w:bookmarkStart w:id="1" w:name="_Hlk63252601"/>
      <w:r>
        <w:rPr>
          <w:rFonts w:ascii="Franklin Gothic Book" w:hAnsi="Franklin Gothic Book"/>
          <w:bCs/>
        </w:rPr>
        <w:lastRenderedPageBreak/>
        <w:t>Nancy Simpson, Multi Modal Planner</w:t>
      </w:r>
      <w:r>
        <w:rPr>
          <w:rFonts w:ascii="Franklin Gothic Book" w:hAnsi="Franklin Gothic Book"/>
          <w:bCs/>
        </w:rPr>
        <w:tab/>
      </w:r>
      <w:r>
        <w:rPr>
          <w:rFonts w:ascii="Franklin Gothic Book" w:hAnsi="Franklin Gothic Book"/>
          <w:bCs/>
        </w:rPr>
        <w:tab/>
      </w:r>
      <w:r>
        <w:rPr>
          <w:rFonts w:ascii="Franklin Gothic Book" w:hAnsi="Franklin Gothic Book"/>
          <w:bCs/>
        </w:rPr>
        <w:tab/>
      </w:r>
    </w:p>
    <w:bookmarkEnd w:id="1"/>
    <w:p w14:paraId="67594253" w14:textId="77777777" w:rsidR="006A4BAB" w:rsidRPr="006A4BAB" w:rsidRDefault="006A4BAB" w:rsidP="006A4BAB">
      <w:pPr>
        <w:spacing w:after="0" w:line="240" w:lineRule="auto"/>
        <w:ind w:left="720"/>
        <w:rPr>
          <w:rFonts w:ascii="Franklin Gothic Book" w:hAnsi="Franklin Gothic Book"/>
        </w:rPr>
      </w:pPr>
    </w:p>
    <w:p w14:paraId="665269C1" w14:textId="77777777" w:rsidR="006A4BAB" w:rsidRPr="006A4BAB" w:rsidRDefault="006A4BAB" w:rsidP="006A4BAB">
      <w:pPr>
        <w:spacing w:after="0" w:line="240" w:lineRule="auto"/>
        <w:rPr>
          <w:rFonts w:ascii="Franklin Gothic Book" w:hAnsi="Franklin Gothic Book"/>
        </w:rPr>
      </w:pPr>
      <w:r w:rsidRPr="006A4BAB">
        <w:rPr>
          <w:rFonts w:ascii="Franklin Gothic Book" w:hAnsi="Franklin Gothic Book"/>
          <w:b/>
        </w:rPr>
        <w:t xml:space="preserve">3. Public Comment </w:t>
      </w:r>
    </w:p>
    <w:p w14:paraId="02AFF7C5" w14:textId="77777777" w:rsidR="006A4BAB" w:rsidRPr="00490615" w:rsidRDefault="006A4BAB" w:rsidP="006A4BAB">
      <w:pPr>
        <w:spacing w:after="0" w:line="240" w:lineRule="auto"/>
        <w:ind w:left="270"/>
        <w:jc w:val="both"/>
        <w:rPr>
          <w:sz w:val="16"/>
          <w:szCs w:val="16"/>
        </w:rPr>
      </w:pPr>
      <w:r w:rsidRPr="00490615">
        <w:rPr>
          <w:bCs/>
          <w:sz w:val="16"/>
          <w:szCs w:val="16"/>
        </w:rPr>
        <w:t>The public was encouraged to provide comments in advance.</w:t>
      </w:r>
      <w:r w:rsidRPr="00490615">
        <w:rPr>
          <w:color w:val="6B9F25" w:themeColor="hyperlink"/>
          <w:sz w:val="16"/>
          <w:szCs w:val="16"/>
        </w:rPr>
        <w:t xml:space="preserve"> </w:t>
      </w:r>
      <w:r w:rsidRPr="00490615">
        <w:rPr>
          <w:sz w:val="16"/>
          <w:szCs w:val="16"/>
        </w:rPr>
        <w:t xml:space="preserve">Information regarding technology and access was on page 2 of the agenda and posted on the MPO website at </w:t>
      </w:r>
      <w:hyperlink r:id="rId8" w:history="1">
        <w:r w:rsidRPr="00490615">
          <w:rPr>
            <w:color w:val="6B9F25" w:themeColor="hyperlink"/>
            <w:sz w:val="16"/>
            <w:szCs w:val="16"/>
            <w:u w:val="single"/>
          </w:rPr>
          <w:t>www.mympo.org</w:t>
        </w:r>
      </w:hyperlink>
      <w:r w:rsidRPr="00490615">
        <w:rPr>
          <w:color w:val="6B9F25" w:themeColor="hyperlink"/>
          <w:sz w:val="16"/>
          <w:szCs w:val="16"/>
          <w:u w:val="single"/>
        </w:rPr>
        <w:t>.</w:t>
      </w:r>
      <w:r w:rsidRPr="00490615">
        <w:rPr>
          <w:bCs/>
          <w:sz w:val="16"/>
          <w:szCs w:val="16"/>
        </w:rPr>
        <w:t xml:space="preserve"> </w:t>
      </w:r>
    </w:p>
    <w:p w14:paraId="78DF9E60" w14:textId="77777777" w:rsidR="00490615" w:rsidRDefault="00490615" w:rsidP="00490615">
      <w:pPr>
        <w:spacing w:after="0" w:line="240" w:lineRule="auto"/>
        <w:ind w:left="274"/>
        <w:jc w:val="both"/>
      </w:pPr>
    </w:p>
    <w:p w14:paraId="0B7EE5C3" w14:textId="27594878" w:rsidR="006A4BAB" w:rsidRPr="006A4BAB" w:rsidRDefault="006A4BAB" w:rsidP="00490615">
      <w:pPr>
        <w:spacing w:after="0" w:line="240" w:lineRule="auto"/>
        <w:ind w:left="274"/>
        <w:jc w:val="both"/>
      </w:pPr>
      <w:r w:rsidRPr="006A4BAB">
        <w:t xml:space="preserve">No </w:t>
      </w:r>
      <w:r w:rsidR="00B82A37">
        <w:t xml:space="preserve">public </w:t>
      </w:r>
      <w:r w:rsidR="005C7028">
        <w:t>comments were received</w:t>
      </w:r>
      <w:r w:rsidRPr="006A4BAB">
        <w:t>.</w:t>
      </w:r>
    </w:p>
    <w:p w14:paraId="1E411C0B" w14:textId="77777777" w:rsidR="006A4BAB" w:rsidRPr="006A4BAB" w:rsidRDefault="006A4BAB" w:rsidP="00490615">
      <w:pPr>
        <w:spacing w:after="0" w:line="240" w:lineRule="auto"/>
        <w:ind w:left="274"/>
        <w:jc w:val="both"/>
      </w:pPr>
    </w:p>
    <w:p w14:paraId="42DDA04C" w14:textId="3D47CE2E" w:rsidR="006A4BAB" w:rsidRDefault="006A4BAB" w:rsidP="006A4BAB">
      <w:pPr>
        <w:spacing w:after="0" w:line="360" w:lineRule="auto"/>
        <w:contextualSpacing/>
        <w:rPr>
          <w:rFonts w:ascii="Franklin Gothic Book" w:hAnsi="Franklin Gothic Book"/>
          <w:b/>
        </w:rPr>
      </w:pPr>
      <w:r w:rsidRPr="006A4BAB">
        <w:rPr>
          <w:rFonts w:ascii="Franklin Gothic Book" w:hAnsi="Franklin Gothic Book"/>
          <w:b/>
        </w:rPr>
        <w:t>4. Opening Comments</w:t>
      </w:r>
    </w:p>
    <w:p w14:paraId="53492CA1" w14:textId="5CD51B66" w:rsidR="00AD753A" w:rsidRDefault="00AD753A" w:rsidP="003D5A79">
      <w:pPr>
        <w:spacing w:after="0" w:line="240" w:lineRule="auto"/>
        <w:ind w:left="274" w:hanging="274"/>
        <w:contextualSpacing/>
        <w:jc w:val="both"/>
        <w:rPr>
          <w:rFonts w:ascii="Franklin Gothic Book" w:hAnsi="Franklin Gothic Book"/>
          <w:bCs/>
        </w:rPr>
      </w:pPr>
      <w:r>
        <w:rPr>
          <w:rFonts w:ascii="Franklin Gothic Book" w:hAnsi="Franklin Gothic Book"/>
          <w:b/>
        </w:rPr>
        <w:tab/>
      </w:r>
      <w:r w:rsidR="00114BC0">
        <w:rPr>
          <w:rFonts w:ascii="Franklin Gothic Book" w:hAnsi="Franklin Gothic Book"/>
          <w:bCs/>
        </w:rPr>
        <w:t>Mr. David Hutchinson, Sarasota/Manatee MPO</w:t>
      </w:r>
      <w:r w:rsidR="00E1176A">
        <w:rPr>
          <w:rFonts w:ascii="Franklin Gothic Book" w:hAnsi="Franklin Gothic Book"/>
          <w:bCs/>
        </w:rPr>
        <w:t xml:space="preserve"> (S/M MPO)</w:t>
      </w:r>
      <w:r w:rsidR="00114BC0">
        <w:rPr>
          <w:rFonts w:ascii="Franklin Gothic Book" w:hAnsi="Franklin Gothic Book"/>
          <w:bCs/>
        </w:rPr>
        <w:t xml:space="preserve">, </w:t>
      </w:r>
      <w:r w:rsidR="003D5A79">
        <w:rPr>
          <w:rFonts w:ascii="Franklin Gothic Book" w:hAnsi="Franklin Gothic Book"/>
          <w:bCs/>
        </w:rPr>
        <w:t xml:space="preserve">and Mr. Gary Harrell, Charlotte County-Punta Gorda MPO </w:t>
      </w:r>
      <w:r w:rsidR="00E1176A">
        <w:rPr>
          <w:rFonts w:ascii="Franklin Gothic Book" w:hAnsi="Franklin Gothic Book"/>
          <w:bCs/>
        </w:rPr>
        <w:t xml:space="preserve">(CC-PG MPO) </w:t>
      </w:r>
      <w:r w:rsidR="00114BC0">
        <w:rPr>
          <w:rFonts w:ascii="Franklin Gothic Book" w:hAnsi="Franklin Gothic Book"/>
          <w:bCs/>
        </w:rPr>
        <w:t xml:space="preserve">thanked everyone for coming to Manatee County and for the use of the Bradenton Area Convention Center. </w:t>
      </w:r>
    </w:p>
    <w:p w14:paraId="1EFF38BA" w14:textId="566533E7" w:rsidR="00CD5292" w:rsidRPr="006A4BAB" w:rsidRDefault="006A285D" w:rsidP="00AD753A">
      <w:pPr>
        <w:spacing w:after="0" w:line="240" w:lineRule="auto"/>
        <w:ind w:left="274" w:hanging="274"/>
        <w:contextualSpacing/>
        <w:rPr>
          <w:rFonts w:ascii="Franklin Gothic Book" w:hAnsi="Franklin Gothic Book"/>
          <w:b/>
        </w:rPr>
      </w:pPr>
      <w:r>
        <w:rPr>
          <w:rFonts w:ascii="Franklin Gothic Book" w:hAnsi="Franklin Gothic Book"/>
          <w:bCs/>
        </w:rPr>
        <w:tab/>
      </w:r>
      <w:r w:rsidR="003D5A79">
        <w:rPr>
          <w:rFonts w:ascii="Franklin Gothic Book" w:hAnsi="Franklin Gothic Book"/>
          <w:bCs/>
        </w:rPr>
        <w:t xml:space="preserve"> </w:t>
      </w:r>
      <w:r w:rsidR="00CD5292">
        <w:rPr>
          <w:rFonts w:ascii="Franklin Gothic Book" w:hAnsi="Franklin Gothic Book"/>
          <w:b/>
        </w:rPr>
        <w:tab/>
      </w:r>
    </w:p>
    <w:p w14:paraId="4B5B5654" w14:textId="77777777" w:rsidR="006A4BAB" w:rsidRPr="006A4BAB" w:rsidRDefault="006A4BAB" w:rsidP="006A4BAB">
      <w:pPr>
        <w:spacing w:after="0" w:line="360" w:lineRule="auto"/>
        <w:ind w:right="-58"/>
        <w:jc w:val="both"/>
        <w:rPr>
          <w:rFonts w:ascii="Franklin Gothic Book" w:hAnsi="Franklin Gothic Book"/>
          <w:b/>
        </w:rPr>
      </w:pPr>
      <w:r w:rsidRPr="006A4BAB">
        <w:rPr>
          <w:rFonts w:ascii="Franklin Gothic Book" w:hAnsi="Franklin Gothic Book"/>
          <w:b/>
        </w:rPr>
        <w:t>5. FDOT Update</w:t>
      </w:r>
    </w:p>
    <w:p w14:paraId="0A0BC2BD" w14:textId="77777777" w:rsidR="006A4BAB" w:rsidRPr="006A4BAB" w:rsidRDefault="006A4BAB" w:rsidP="006A4BAB">
      <w:pPr>
        <w:spacing w:after="0" w:line="360" w:lineRule="auto"/>
        <w:ind w:right="-58" w:firstLine="270"/>
        <w:jc w:val="both"/>
        <w:rPr>
          <w:rFonts w:ascii="Franklin Gothic Book" w:hAnsi="Franklin Gothic Book"/>
          <w:bCs/>
        </w:rPr>
      </w:pPr>
      <w:r w:rsidRPr="006A4BAB">
        <w:rPr>
          <w:rFonts w:ascii="Franklin Gothic Book" w:hAnsi="Franklin Gothic Book"/>
          <w:bCs/>
        </w:rPr>
        <w:t>a.</w:t>
      </w:r>
      <w:r w:rsidRPr="006A4BAB">
        <w:rPr>
          <w:rFonts w:ascii="Franklin Gothic Book" w:hAnsi="Franklin Gothic Book"/>
          <w:bCs/>
        </w:rPr>
        <w:tab/>
        <w:t xml:space="preserve">Multi-Use Corridors of Regional Economic Significance (M-CORES) </w:t>
      </w:r>
    </w:p>
    <w:p w14:paraId="605B1D45" w14:textId="243545F4" w:rsidR="00FB39E0" w:rsidRDefault="00FB39E0" w:rsidP="006A4BAB">
      <w:pPr>
        <w:spacing w:after="0" w:line="240" w:lineRule="auto"/>
        <w:ind w:left="720"/>
        <w:contextualSpacing/>
        <w:jc w:val="both"/>
        <w:rPr>
          <w:rFonts w:ascii="Franklin Gothic Book" w:hAnsi="Franklin Gothic Book"/>
          <w:bCs/>
        </w:rPr>
      </w:pPr>
      <w:r w:rsidRPr="006A4BAB">
        <w:rPr>
          <w:rFonts w:ascii="Franklin Gothic Book" w:hAnsi="Franklin Gothic Book"/>
        </w:rPr>
        <w:t xml:space="preserve">This initiative was created to prepare for Florida’s added growth and involves one new corridor and extensions of two existing corridors. A major objective is to provide the needed structure for rural areas to attract businesses through enhancing infrastructure. </w:t>
      </w:r>
    </w:p>
    <w:p w14:paraId="76777F5E" w14:textId="77777777" w:rsidR="00FB39E0" w:rsidRDefault="00FB39E0" w:rsidP="006A4BAB">
      <w:pPr>
        <w:spacing w:after="0" w:line="240" w:lineRule="auto"/>
        <w:ind w:left="720"/>
        <w:contextualSpacing/>
        <w:jc w:val="both"/>
        <w:rPr>
          <w:rFonts w:ascii="Franklin Gothic Book" w:hAnsi="Franklin Gothic Book"/>
          <w:bCs/>
        </w:rPr>
      </w:pPr>
    </w:p>
    <w:p w14:paraId="0E16471E" w14:textId="4D33CDC3" w:rsidR="00BB043C" w:rsidRDefault="00B92BE9" w:rsidP="006A4BAB">
      <w:pPr>
        <w:spacing w:after="0" w:line="240" w:lineRule="auto"/>
        <w:ind w:left="720"/>
        <w:contextualSpacing/>
        <w:jc w:val="both"/>
        <w:rPr>
          <w:rFonts w:ascii="Franklin Gothic Book" w:hAnsi="Franklin Gothic Book"/>
          <w:bCs/>
        </w:rPr>
      </w:pPr>
      <w:r>
        <w:rPr>
          <w:rFonts w:ascii="Franklin Gothic Book" w:hAnsi="Franklin Gothic Book"/>
          <w:bCs/>
        </w:rPr>
        <w:t xml:space="preserve">Secretary </w:t>
      </w:r>
      <w:r w:rsidR="00AD753A">
        <w:rPr>
          <w:rFonts w:ascii="Franklin Gothic Book" w:hAnsi="Franklin Gothic Book"/>
          <w:bCs/>
        </w:rPr>
        <w:t>L.K.</w:t>
      </w:r>
      <w:r>
        <w:rPr>
          <w:rFonts w:ascii="Franklin Gothic Book" w:hAnsi="Franklin Gothic Book"/>
          <w:bCs/>
        </w:rPr>
        <w:t xml:space="preserve"> Nandam</w:t>
      </w:r>
      <w:r w:rsidR="006A4BAB" w:rsidRPr="006A4BAB">
        <w:rPr>
          <w:rFonts w:ascii="Franklin Gothic Book" w:hAnsi="Franklin Gothic Book"/>
          <w:bCs/>
        </w:rPr>
        <w:t>,</w:t>
      </w:r>
      <w:r>
        <w:rPr>
          <w:rFonts w:ascii="Franklin Gothic Book" w:hAnsi="Franklin Gothic Book"/>
          <w:bCs/>
        </w:rPr>
        <w:t xml:space="preserve"> </w:t>
      </w:r>
      <w:r w:rsidR="006A4BAB" w:rsidRPr="006A4BAB">
        <w:rPr>
          <w:rFonts w:ascii="Franklin Gothic Book" w:hAnsi="Franklin Gothic Book"/>
          <w:bCs/>
        </w:rPr>
        <w:t xml:space="preserve">FDOT, </w:t>
      </w:r>
      <w:r>
        <w:rPr>
          <w:rFonts w:ascii="Franklin Gothic Book" w:hAnsi="Franklin Gothic Book"/>
          <w:bCs/>
        </w:rPr>
        <w:t>explained</w:t>
      </w:r>
      <w:r w:rsidR="00B362CD">
        <w:rPr>
          <w:rFonts w:ascii="Franklin Gothic Book" w:hAnsi="Franklin Gothic Book"/>
          <w:bCs/>
        </w:rPr>
        <w:t xml:space="preserve"> </w:t>
      </w:r>
      <w:r>
        <w:rPr>
          <w:rFonts w:ascii="Franklin Gothic Book" w:hAnsi="Franklin Gothic Book"/>
          <w:bCs/>
        </w:rPr>
        <w:t>when the statute was passed</w:t>
      </w:r>
      <w:r w:rsidR="00B362CD">
        <w:rPr>
          <w:rFonts w:ascii="Franklin Gothic Book" w:hAnsi="Franklin Gothic Book"/>
          <w:bCs/>
        </w:rPr>
        <w:t xml:space="preserve"> for</w:t>
      </w:r>
      <w:r w:rsidR="00B362CD" w:rsidRPr="00B362CD">
        <w:rPr>
          <w:rFonts w:ascii="Franklin Gothic Book" w:hAnsi="Franklin Gothic Book"/>
          <w:bCs/>
        </w:rPr>
        <w:t xml:space="preserve"> </w:t>
      </w:r>
      <w:r w:rsidR="00B362CD">
        <w:rPr>
          <w:rFonts w:ascii="Franklin Gothic Book" w:hAnsi="Franklin Gothic Book"/>
          <w:bCs/>
        </w:rPr>
        <w:t xml:space="preserve">Multi-Use Corridors of Regional Economic Significance (M-CORES) </w:t>
      </w:r>
      <w:r w:rsidR="00B82A37">
        <w:rPr>
          <w:rFonts w:ascii="Franklin Gothic Book" w:hAnsi="Franklin Gothic Book"/>
          <w:bCs/>
        </w:rPr>
        <w:t xml:space="preserve">initiative </w:t>
      </w:r>
      <w:r w:rsidR="00B362CD">
        <w:rPr>
          <w:rFonts w:ascii="Franklin Gothic Book" w:hAnsi="Franklin Gothic Book"/>
          <w:bCs/>
        </w:rPr>
        <w:t>and</w:t>
      </w:r>
      <w:r>
        <w:rPr>
          <w:rFonts w:ascii="Franklin Gothic Book" w:hAnsi="Franklin Gothic Book"/>
          <w:bCs/>
        </w:rPr>
        <w:t xml:space="preserve"> signed by the Governor, the first requirement was for FDOT to create a task force for each of the three corridors identified in the </w:t>
      </w:r>
      <w:r w:rsidR="00B362CD">
        <w:rPr>
          <w:rFonts w:ascii="Franklin Gothic Book" w:hAnsi="Franklin Gothic Book"/>
          <w:bCs/>
        </w:rPr>
        <w:t xml:space="preserve">M-CORES </w:t>
      </w:r>
      <w:r>
        <w:rPr>
          <w:rFonts w:ascii="Franklin Gothic Book" w:hAnsi="Franklin Gothic Book"/>
          <w:bCs/>
        </w:rPr>
        <w:t xml:space="preserve">program.  </w:t>
      </w:r>
    </w:p>
    <w:p w14:paraId="07214042" w14:textId="77777777" w:rsidR="00BB043C" w:rsidRDefault="00BB043C" w:rsidP="00BB043C">
      <w:pPr>
        <w:spacing w:after="0" w:line="240" w:lineRule="auto"/>
        <w:contextualSpacing/>
        <w:jc w:val="both"/>
        <w:rPr>
          <w:rFonts w:ascii="Franklin Gothic Book" w:hAnsi="Franklin Gothic Book"/>
          <w:bCs/>
        </w:rPr>
      </w:pPr>
    </w:p>
    <w:p w14:paraId="5EE25460" w14:textId="7228F394" w:rsidR="00B92BE9" w:rsidRDefault="00B82A37" w:rsidP="00BB043C">
      <w:pPr>
        <w:spacing w:after="0" w:line="240" w:lineRule="auto"/>
        <w:ind w:left="720"/>
        <w:contextualSpacing/>
        <w:jc w:val="both"/>
        <w:rPr>
          <w:rFonts w:ascii="Franklin Gothic Book" w:hAnsi="Franklin Gothic Book"/>
          <w:bCs/>
        </w:rPr>
      </w:pPr>
      <w:r>
        <w:rPr>
          <w:rFonts w:ascii="Franklin Gothic Book" w:hAnsi="Franklin Gothic Book"/>
          <w:bCs/>
        </w:rPr>
        <w:t>T</w:t>
      </w:r>
      <w:r w:rsidR="00B362CD">
        <w:rPr>
          <w:rFonts w:ascii="Franklin Gothic Book" w:hAnsi="Franklin Gothic Book"/>
          <w:bCs/>
        </w:rPr>
        <w:t xml:space="preserve">he Southwest Central Florida Task Force was </w:t>
      </w:r>
      <w:r w:rsidR="00114BC0">
        <w:rPr>
          <w:rFonts w:ascii="Franklin Gothic Book" w:hAnsi="Franklin Gothic Book"/>
          <w:bCs/>
        </w:rPr>
        <w:t>created</w:t>
      </w:r>
      <w:r>
        <w:rPr>
          <w:rFonts w:ascii="Franklin Gothic Book" w:hAnsi="Franklin Gothic Book"/>
          <w:bCs/>
        </w:rPr>
        <w:t xml:space="preserve"> and</w:t>
      </w:r>
      <w:r w:rsidR="00114BC0">
        <w:rPr>
          <w:rFonts w:ascii="Franklin Gothic Book" w:hAnsi="Franklin Gothic Book"/>
          <w:bCs/>
        </w:rPr>
        <w:t xml:space="preserve"> was </w:t>
      </w:r>
      <w:r w:rsidR="00B362CD">
        <w:rPr>
          <w:rFonts w:ascii="Franklin Gothic Book" w:hAnsi="Franklin Gothic Book"/>
          <w:bCs/>
        </w:rPr>
        <w:t>comprised of approximately 47</w:t>
      </w:r>
      <w:r w:rsidR="00114BC0">
        <w:rPr>
          <w:rFonts w:ascii="Franklin Gothic Book" w:hAnsi="Franklin Gothic Book"/>
          <w:bCs/>
        </w:rPr>
        <w:t xml:space="preserve"> </w:t>
      </w:r>
      <w:r w:rsidR="00B362CD">
        <w:rPr>
          <w:rFonts w:ascii="Franklin Gothic Book" w:hAnsi="Franklin Gothic Book"/>
          <w:bCs/>
        </w:rPr>
        <w:t>members.</w:t>
      </w:r>
      <w:r w:rsidR="00114BC0">
        <w:rPr>
          <w:rFonts w:ascii="Franklin Gothic Book" w:hAnsi="Franklin Gothic Book"/>
          <w:bCs/>
        </w:rPr>
        <w:t xml:space="preserve"> </w:t>
      </w:r>
      <w:r w:rsidR="00B362CD">
        <w:rPr>
          <w:rFonts w:ascii="Franklin Gothic Book" w:hAnsi="Franklin Gothic Book"/>
          <w:bCs/>
        </w:rPr>
        <w:t xml:space="preserve">Secretary L.K. Nandam expressed appreciation to </w:t>
      </w:r>
      <w:r w:rsidR="00B362CD" w:rsidRPr="00B82A37">
        <w:rPr>
          <w:rFonts w:ascii="Franklin Gothic Book" w:hAnsi="Franklin Gothic Book"/>
          <w:bCs/>
        </w:rPr>
        <w:t>Commissioners</w:t>
      </w:r>
      <w:r w:rsidR="00E1176A" w:rsidRPr="00B82A37">
        <w:rPr>
          <w:rFonts w:ascii="Franklin Gothic Book" w:hAnsi="Franklin Gothic Book"/>
          <w:bCs/>
        </w:rPr>
        <w:t xml:space="preserve"> Christian </w:t>
      </w:r>
      <w:r w:rsidR="00B362CD" w:rsidRPr="00B82A37">
        <w:rPr>
          <w:rFonts w:ascii="Franklin Gothic Book" w:hAnsi="Franklin Gothic Book"/>
          <w:bCs/>
        </w:rPr>
        <w:t xml:space="preserve">Constance and </w:t>
      </w:r>
      <w:r w:rsidRPr="00B82A37">
        <w:rPr>
          <w:rFonts w:ascii="Franklin Gothic Book" w:hAnsi="Franklin Gothic Book"/>
          <w:bCs/>
        </w:rPr>
        <w:t xml:space="preserve">Ken </w:t>
      </w:r>
      <w:r w:rsidR="00B362CD" w:rsidRPr="00B82A37">
        <w:rPr>
          <w:rFonts w:ascii="Franklin Gothic Book" w:hAnsi="Franklin Gothic Book"/>
          <w:bCs/>
        </w:rPr>
        <w:t>Doherty</w:t>
      </w:r>
      <w:r>
        <w:rPr>
          <w:rFonts w:ascii="Franklin Gothic Book" w:hAnsi="Franklin Gothic Book"/>
          <w:bCs/>
        </w:rPr>
        <w:t>, CC-PG MPO,</w:t>
      </w:r>
      <w:r w:rsidR="00B362CD">
        <w:rPr>
          <w:rFonts w:ascii="Franklin Gothic Book" w:hAnsi="Franklin Gothic Book"/>
          <w:bCs/>
        </w:rPr>
        <w:t xml:space="preserve"> for</w:t>
      </w:r>
      <w:r w:rsidR="00114BC0">
        <w:rPr>
          <w:rFonts w:ascii="Franklin Gothic Book" w:hAnsi="Franklin Gothic Book"/>
          <w:bCs/>
        </w:rPr>
        <w:t xml:space="preserve"> their</w:t>
      </w:r>
      <w:r w:rsidR="00B362CD">
        <w:rPr>
          <w:rFonts w:ascii="Franklin Gothic Book" w:hAnsi="Franklin Gothic Book"/>
          <w:bCs/>
        </w:rPr>
        <w:t xml:space="preserve"> time and effort through the </w:t>
      </w:r>
      <w:r w:rsidR="00BB043C">
        <w:rPr>
          <w:rFonts w:ascii="Franklin Gothic Book" w:hAnsi="Franklin Gothic Book"/>
          <w:bCs/>
        </w:rPr>
        <w:t>15-month</w:t>
      </w:r>
      <w:r w:rsidR="00B362CD">
        <w:rPr>
          <w:rFonts w:ascii="Franklin Gothic Book" w:hAnsi="Franklin Gothic Book"/>
          <w:bCs/>
        </w:rPr>
        <w:t xml:space="preserve"> Task Force process</w:t>
      </w:r>
      <w:r w:rsidR="00114BC0">
        <w:rPr>
          <w:rFonts w:ascii="Franklin Gothic Book" w:hAnsi="Franklin Gothic Book"/>
          <w:bCs/>
        </w:rPr>
        <w:t>, which</w:t>
      </w:r>
      <w:r w:rsidR="00B362CD">
        <w:rPr>
          <w:rFonts w:ascii="Franklin Gothic Book" w:hAnsi="Franklin Gothic Book"/>
          <w:bCs/>
        </w:rPr>
        <w:t xml:space="preserve"> started in August 2019 and finished in </w:t>
      </w:r>
      <w:r w:rsidR="00BB043C">
        <w:rPr>
          <w:rFonts w:ascii="Franklin Gothic Book" w:hAnsi="Franklin Gothic Book"/>
          <w:bCs/>
        </w:rPr>
        <w:t>November 2019</w:t>
      </w:r>
      <w:r w:rsidR="00114BC0">
        <w:rPr>
          <w:rFonts w:ascii="Franklin Gothic Book" w:hAnsi="Franklin Gothic Book"/>
          <w:bCs/>
        </w:rPr>
        <w:t xml:space="preserve">. The deadline was </w:t>
      </w:r>
      <w:r w:rsidR="006A285D">
        <w:rPr>
          <w:rFonts w:ascii="Franklin Gothic Book" w:hAnsi="Franklin Gothic Book"/>
          <w:bCs/>
        </w:rPr>
        <w:t>met,</w:t>
      </w:r>
      <w:r w:rsidR="00114BC0">
        <w:rPr>
          <w:rFonts w:ascii="Franklin Gothic Book" w:hAnsi="Franklin Gothic Book"/>
          <w:bCs/>
        </w:rPr>
        <w:t xml:space="preserve"> and </w:t>
      </w:r>
      <w:r w:rsidR="00BB043C">
        <w:rPr>
          <w:rFonts w:ascii="Franklin Gothic Book" w:hAnsi="Franklin Gothic Book"/>
          <w:bCs/>
        </w:rPr>
        <w:t xml:space="preserve">the Task Force </w:t>
      </w:r>
      <w:r w:rsidR="00114BC0">
        <w:rPr>
          <w:rFonts w:ascii="Franklin Gothic Book" w:hAnsi="Franklin Gothic Book"/>
          <w:bCs/>
        </w:rPr>
        <w:t xml:space="preserve">submitted the </w:t>
      </w:r>
      <w:r w:rsidR="00BB043C">
        <w:rPr>
          <w:rFonts w:ascii="Franklin Gothic Book" w:hAnsi="Franklin Gothic Book"/>
          <w:bCs/>
        </w:rPr>
        <w:t xml:space="preserve">report to the Legislature and the Governor’s Office. </w:t>
      </w:r>
    </w:p>
    <w:p w14:paraId="2914DDEA" w14:textId="20922D41" w:rsidR="00BB043C" w:rsidRDefault="00BB043C" w:rsidP="006A4BAB">
      <w:pPr>
        <w:spacing w:after="0" w:line="240" w:lineRule="auto"/>
        <w:ind w:left="720"/>
        <w:contextualSpacing/>
        <w:jc w:val="both"/>
        <w:rPr>
          <w:rFonts w:ascii="Franklin Gothic Book" w:hAnsi="Franklin Gothic Book"/>
          <w:bCs/>
        </w:rPr>
      </w:pPr>
    </w:p>
    <w:p w14:paraId="44D8C633" w14:textId="5F9FFC66" w:rsidR="00BB043C" w:rsidRDefault="00BB043C" w:rsidP="00BB043C">
      <w:pPr>
        <w:spacing w:after="0" w:line="240" w:lineRule="auto"/>
        <w:ind w:left="720"/>
        <w:contextualSpacing/>
        <w:jc w:val="both"/>
        <w:rPr>
          <w:rFonts w:ascii="Franklin Gothic Book" w:hAnsi="Franklin Gothic Book"/>
        </w:rPr>
      </w:pPr>
      <w:r>
        <w:rPr>
          <w:rFonts w:ascii="Franklin Gothic Book" w:hAnsi="Franklin Gothic Book"/>
          <w:bCs/>
        </w:rPr>
        <w:t>One of the main topics of conversation in the report was the M-CORES program should not impact the Work Program as it is developed by each of the MPOs within the region of the M-CORES corridors and should not impact any MPO priorities. FDOT has made that commitment and r</w:t>
      </w:r>
      <w:r>
        <w:rPr>
          <w:rFonts w:ascii="Franklin Gothic Book" w:hAnsi="Franklin Gothic Book"/>
        </w:rPr>
        <w:t xml:space="preserve">ecently at a Senate Committee meeting the Secretary of Transportation </w:t>
      </w:r>
      <w:r w:rsidR="00B82A37">
        <w:rPr>
          <w:rFonts w:ascii="Franklin Gothic Book" w:hAnsi="Franklin Gothic Book"/>
        </w:rPr>
        <w:t>made</w:t>
      </w:r>
      <w:r>
        <w:rPr>
          <w:rFonts w:ascii="Franklin Gothic Book" w:hAnsi="Franklin Gothic Book"/>
        </w:rPr>
        <w:t xml:space="preserve"> that commitment through his comments to the legislature.</w:t>
      </w:r>
    </w:p>
    <w:p w14:paraId="4EEA5D4A" w14:textId="1009B89A" w:rsidR="00BB043C" w:rsidRDefault="00BB043C" w:rsidP="00BB043C">
      <w:pPr>
        <w:spacing w:after="0" w:line="240" w:lineRule="auto"/>
        <w:ind w:left="720"/>
        <w:contextualSpacing/>
        <w:jc w:val="both"/>
        <w:rPr>
          <w:rFonts w:ascii="Franklin Gothic Book" w:hAnsi="Franklin Gothic Book"/>
        </w:rPr>
      </w:pPr>
    </w:p>
    <w:p w14:paraId="59911A1C" w14:textId="5AC30A9D" w:rsidR="00FB39E0" w:rsidRDefault="00BB043C" w:rsidP="00FB39E0">
      <w:pPr>
        <w:spacing w:after="0" w:line="240" w:lineRule="auto"/>
        <w:ind w:left="720"/>
        <w:contextualSpacing/>
        <w:jc w:val="both"/>
        <w:rPr>
          <w:rFonts w:ascii="Franklin Gothic Book" w:hAnsi="Franklin Gothic Book"/>
        </w:rPr>
      </w:pPr>
      <w:r>
        <w:rPr>
          <w:rFonts w:ascii="Franklin Gothic Book" w:hAnsi="Franklin Gothic Book"/>
        </w:rPr>
        <w:t xml:space="preserve">The second requirement by the Task Force was to go through a </w:t>
      </w:r>
      <w:r w:rsidR="005F7633">
        <w:rPr>
          <w:rFonts w:ascii="Franklin Gothic Book" w:hAnsi="Franklin Gothic Book"/>
        </w:rPr>
        <w:t>high-level</w:t>
      </w:r>
      <w:r>
        <w:rPr>
          <w:rFonts w:ascii="Franklin Gothic Book" w:hAnsi="Franklin Gothic Book"/>
        </w:rPr>
        <w:t xml:space="preserve"> Needs Analysis; </w:t>
      </w:r>
      <w:r w:rsidR="00B82A37">
        <w:rPr>
          <w:rFonts w:ascii="Franklin Gothic Book" w:hAnsi="Franklin Gothic Book"/>
        </w:rPr>
        <w:t>it was</w:t>
      </w:r>
      <w:r>
        <w:rPr>
          <w:rFonts w:ascii="Franklin Gothic Book" w:hAnsi="Franklin Gothic Book"/>
        </w:rPr>
        <w:t xml:space="preserve"> felt there was not enough data to identify the needs of the corridor </w:t>
      </w:r>
      <w:r w:rsidR="00FB39E0">
        <w:rPr>
          <w:rFonts w:ascii="Franklin Gothic Book" w:hAnsi="Franklin Gothic Book"/>
        </w:rPr>
        <w:t>and</w:t>
      </w:r>
      <w:r>
        <w:rPr>
          <w:rFonts w:ascii="Franklin Gothic Book" w:hAnsi="Franklin Gothic Book"/>
        </w:rPr>
        <w:t xml:space="preserve"> the economic feasibility of the corridors. </w:t>
      </w:r>
      <w:r w:rsidR="005F7633">
        <w:rPr>
          <w:rFonts w:ascii="Franklin Gothic Book" w:hAnsi="Franklin Gothic Book"/>
        </w:rPr>
        <w:t xml:space="preserve"> This process has been started and within the next few months (May/June time frame) the Needs Analysis will be finished. </w:t>
      </w:r>
      <w:r>
        <w:rPr>
          <w:rFonts w:ascii="Franklin Gothic Book" w:hAnsi="Franklin Gothic Book"/>
        </w:rPr>
        <w:t xml:space="preserve"> </w:t>
      </w:r>
      <w:r w:rsidR="00FB39E0">
        <w:rPr>
          <w:rFonts w:ascii="Franklin Gothic Book" w:hAnsi="Franklin Gothic Book"/>
        </w:rPr>
        <w:t xml:space="preserve">The First step is dividing the corridor into multiple sections and perform independent analysis for </w:t>
      </w:r>
      <w:r w:rsidR="006A285D">
        <w:rPr>
          <w:rFonts w:ascii="Franklin Gothic Book" w:hAnsi="Franklin Gothic Book"/>
        </w:rPr>
        <w:t>all</w:t>
      </w:r>
      <w:r w:rsidR="00FB39E0">
        <w:rPr>
          <w:rFonts w:ascii="Franklin Gothic Book" w:hAnsi="Franklin Gothic Book"/>
        </w:rPr>
        <w:t xml:space="preserve"> those sections. </w:t>
      </w:r>
    </w:p>
    <w:p w14:paraId="50207688" w14:textId="77777777" w:rsidR="00FB39E0" w:rsidRDefault="00FB39E0" w:rsidP="00FB39E0">
      <w:pPr>
        <w:spacing w:after="0" w:line="240" w:lineRule="auto"/>
        <w:ind w:left="720"/>
        <w:contextualSpacing/>
        <w:jc w:val="both"/>
        <w:rPr>
          <w:rFonts w:ascii="Franklin Gothic Book" w:hAnsi="Franklin Gothic Book"/>
        </w:rPr>
      </w:pPr>
    </w:p>
    <w:p w14:paraId="5FFBA1D1" w14:textId="528E5C88" w:rsidR="00BB043C" w:rsidRDefault="00FB39E0" w:rsidP="00FB39E0">
      <w:pPr>
        <w:spacing w:after="0" w:line="240" w:lineRule="auto"/>
        <w:ind w:left="720"/>
        <w:contextualSpacing/>
        <w:jc w:val="both"/>
        <w:rPr>
          <w:rFonts w:ascii="Franklin Gothic Book" w:hAnsi="Franklin Gothic Book"/>
        </w:rPr>
      </w:pPr>
      <w:r>
        <w:rPr>
          <w:rFonts w:ascii="Franklin Gothic Book" w:hAnsi="Franklin Gothic Book"/>
        </w:rPr>
        <w:t>Going into the Alternate Corridor Evaluation, the starting process for the Project Development &amp; Environment (PD&amp;E) Study, will prioritize the different sections so that the PD&amp;E analysis can be started.  The deadline for finalizing the PD&amp;Es and get to construction for the M-CORES corridors is December 2022.</w:t>
      </w:r>
    </w:p>
    <w:p w14:paraId="3A80BDF3" w14:textId="7803E65F" w:rsidR="00114BC0" w:rsidRDefault="00114BC0" w:rsidP="00FB39E0">
      <w:pPr>
        <w:spacing w:after="0" w:line="240" w:lineRule="auto"/>
        <w:ind w:left="720"/>
        <w:contextualSpacing/>
        <w:jc w:val="both"/>
        <w:rPr>
          <w:rFonts w:ascii="Franklin Gothic Book" w:hAnsi="Franklin Gothic Book"/>
        </w:rPr>
      </w:pPr>
    </w:p>
    <w:p w14:paraId="48A9B536" w14:textId="77D38054" w:rsidR="00114BC0" w:rsidRPr="00FB39E0" w:rsidRDefault="00B82A37" w:rsidP="00FB39E0">
      <w:pPr>
        <w:spacing w:after="0" w:line="240" w:lineRule="auto"/>
        <w:ind w:left="720"/>
        <w:contextualSpacing/>
        <w:jc w:val="both"/>
        <w:rPr>
          <w:rFonts w:ascii="Franklin Gothic Book" w:hAnsi="Franklin Gothic Book"/>
        </w:rPr>
      </w:pPr>
      <w:r>
        <w:rPr>
          <w:rFonts w:ascii="Franklin Gothic Book" w:hAnsi="Franklin Gothic Book"/>
        </w:rPr>
        <w:t xml:space="preserve">Secretary L.K. Nandam stated </w:t>
      </w:r>
      <w:r w:rsidR="00114BC0">
        <w:rPr>
          <w:rFonts w:ascii="Franklin Gothic Book" w:hAnsi="Franklin Gothic Book"/>
        </w:rPr>
        <w:t>FDOT is also looking for “low-cost wins” or environmental enhancements, particularly as it relates to the Florida Panther and continues to work on the list to include in the Task Force report.</w:t>
      </w:r>
    </w:p>
    <w:p w14:paraId="34F4F88F" w14:textId="3F6617DA" w:rsidR="00BB043C" w:rsidRDefault="00BB043C" w:rsidP="006A4BAB">
      <w:pPr>
        <w:spacing w:after="0" w:line="240" w:lineRule="auto"/>
        <w:ind w:left="720"/>
        <w:contextualSpacing/>
        <w:jc w:val="both"/>
        <w:rPr>
          <w:rFonts w:ascii="Franklin Gothic Book" w:hAnsi="Franklin Gothic Book"/>
          <w:bCs/>
        </w:rPr>
      </w:pPr>
    </w:p>
    <w:p w14:paraId="4AADCE33" w14:textId="08CC69BA" w:rsidR="00490615" w:rsidRDefault="00490615" w:rsidP="006A4BAB">
      <w:pPr>
        <w:spacing w:after="0" w:line="240" w:lineRule="auto"/>
        <w:ind w:left="720"/>
        <w:contextualSpacing/>
        <w:jc w:val="both"/>
        <w:rPr>
          <w:rFonts w:ascii="Franklin Gothic Book" w:hAnsi="Franklin Gothic Book"/>
          <w:bCs/>
        </w:rPr>
      </w:pPr>
    </w:p>
    <w:p w14:paraId="2500A6F7" w14:textId="25121385" w:rsidR="00490615" w:rsidRDefault="00490615" w:rsidP="006A4BAB">
      <w:pPr>
        <w:spacing w:after="0" w:line="240" w:lineRule="auto"/>
        <w:ind w:left="720"/>
        <w:contextualSpacing/>
        <w:jc w:val="both"/>
        <w:rPr>
          <w:rFonts w:ascii="Franklin Gothic Book" w:hAnsi="Franklin Gothic Book"/>
          <w:bCs/>
        </w:rPr>
      </w:pPr>
    </w:p>
    <w:p w14:paraId="41839B3A" w14:textId="70E6C59A" w:rsidR="00490615" w:rsidRDefault="00490615" w:rsidP="006A4BAB">
      <w:pPr>
        <w:spacing w:after="0" w:line="240" w:lineRule="auto"/>
        <w:ind w:left="720"/>
        <w:contextualSpacing/>
        <w:jc w:val="both"/>
        <w:rPr>
          <w:rFonts w:ascii="Franklin Gothic Book" w:hAnsi="Franklin Gothic Book"/>
          <w:bCs/>
        </w:rPr>
      </w:pPr>
    </w:p>
    <w:p w14:paraId="22B4F289" w14:textId="267F8DC9" w:rsidR="006A4BAB" w:rsidRPr="00490615" w:rsidRDefault="006A4BAB" w:rsidP="00490615">
      <w:pPr>
        <w:spacing w:after="0" w:line="240" w:lineRule="auto"/>
        <w:contextualSpacing/>
        <w:jc w:val="both"/>
        <w:rPr>
          <w:rFonts w:ascii="Franklin Gothic Book" w:hAnsi="Franklin Gothic Book"/>
        </w:rPr>
      </w:pPr>
      <w:r w:rsidRPr="006A4BAB">
        <w:rPr>
          <w:rFonts w:ascii="Franklin Gothic Book" w:hAnsi="Franklin Gothic Book"/>
          <w:b/>
        </w:rPr>
        <w:t>6. Regional Discussion Items</w:t>
      </w:r>
    </w:p>
    <w:p w14:paraId="12C926BF" w14:textId="1AF8CA21" w:rsidR="006A4BAB" w:rsidRDefault="006A4BAB" w:rsidP="006A4BAB">
      <w:pPr>
        <w:tabs>
          <w:tab w:val="left" w:pos="360"/>
          <w:tab w:val="left" w:pos="720"/>
        </w:tabs>
        <w:spacing w:after="0" w:line="360" w:lineRule="auto"/>
        <w:ind w:left="360" w:hanging="90"/>
        <w:contextualSpacing/>
      </w:pPr>
      <w:r w:rsidRPr="006A4BAB">
        <w:t>a.</w:t>
      </w:r>
      <w:r w:rsidRPr="006A4BAB">
        <w:tab/>
        <w:t xml:space="preserve">I-75 Corridor Studies Update – Southwest Connect </w:t>
      </w:r>
    </w:p>
    <w:p w14:paraId="277B12B3" w14:textId="3D74C36F" w:rsidR="00256B32" w:rsidRDefault="00D03F57" w:rsidP="00490615">
      <w:pPr>
        <w:tabs>
          <w:tab w:val="left" w:pos="360"/>
          <w:tab w:val="left" w:pos="720"/>
        </w:tabs>
        <w:spacing w:after="0" w:line="240" w:lineRule="auto"/>
        <w:ind w:left="720"/>
        <w:contextualSpacing/>
        <w:jc w:val="both"/>
      </w:pPr>
      <w:r>
        <w:t>Mr. Jesten Abraham, FDOT, stated this</w:t>
      </w:r>
      <w:r w:rsidR="003D5A79">
        <w:t xml:space="preserve"> presentation </w:t>
      </w:r>
      <w:r w:rsidR="00256B32">
        <w:t>will be</w:t>
      </w:r>
      <w:r>
        <w:t xml:space="preserve"> brought back to the </w:t>
      </w:r>
      <w:r w:rsidR="003D5A79">
        <w:t xml:space="preserve">Sarasota/Manatee </w:t>
      </w:r>
      <w:r>
        <w:t>MPO Board</w:t>
      </w:r>
      <w:r w:rsidR="003D5A79">
        <w:t xml:space="preserve"> </w:t>
      </w:r>
      <w:r>
        <w:t xml:space="preserve">at </w:t>
      </w:r>
      <w:r w:rsidR="003D5A79">
        <w:t xml:space="preserve">its </w:t>
      </w:r>
      <w:r>
        <w:t>February meeting</w:t>
      </w:r>
      <w:r w:rsidR="003D5A79">
        <w:t xml:space="preserve"> and presented at the Charlotte County-Punta Gorda and Lee MPOs Joint Meeting</w:t>
      </w:r>
      <w:r w:rsidR="00B82A37">
        <w:t>. He</w:t>
      </w:r>
      <w:r w:rsidR="00490615">
        <w:t xml:space="preserve"> </w:t>
      </w:r>
      <w:r w:rsidR="003D5A79">
        <w:t>provide</w:t>
      </w:r>
      <w:r w:rsidR="00490615">
        <w:t>d</w:t>
      </w:r>
      <w:r w:rsidR="003D5A79">
        <w:t xml:space="preserve"> a brief update: FDOT and the Southwest Connect Interstate project teams have decided </w:t>
      </w:r>
      <w:r w:rsidR="00B82A37">
        <w:t>to take</w:t>
      </w:r>
      <w:r w:rsidR="003D5A79">
        <w:t xml:space="preserve"> a proactive approach to revise the current direction of I-75 Southwest Connect projects. The planning and feasibility study and subsequent PD&amp;E Study are currently funded phases of the Southwest Connect</w:t>
      </w:r>
      <w:r w:rsidR="00256B32">
        <w:t xml:space="preserve"> projects.  This new direction will allow for more opportunities for flexibility for funding future phases. The Department is currently revising the planning phase to produce an I-75 Master Plan that will document the future needs of the I-75 corridor.  Anticipated completion of the Master Plan is early Spring 2022. </w:t>
      </w:r>
      <w:r w:rsidR="00300F8D">
        <w:t>Once</w:t>
      </w:r>
      <w:r w:rsidR="00256B32">
        <w:t xml:space="preserve"> completed </w:t>
      </w:r>
      <w:r w:rsidR="00300F8D">
        <w:t xml:space="preserve">the </w:t>
      </w:r>
      <w:r w:rsidR="00256B32">
        <w:t xml:space="preserve">Master Plan will identify needs </w:t>
      </w:r>
      <w:r w:rsidR="00300F8D">
        <w:t>that</w:t>
      </w:r>
      <w:r w:rsidR="00256B32">
        <w:t xml:space="preserve"> </w:t>
      </w:r>
      <w:r w:rsidR="00300F8D">
        <w:t xml:space="preserve">will </w:t>
      </w:r>
      <w:r w:rsidR="00256B32">
        <w:t xml:space="preserve">result in prioritized projects that will advance as smaller individual PD&amp;E Studies. </w:t>
      </w:r>
      <w:r w:rsidR="003D5A79">
        <w:t xml:space="preserve"> </w:t>
      </w:r>
      <w:r w:rsidR="00256B32">
        <w:t>While the current planning and feasibility study is being completed the Department is placing the Southwest Connect PD&amp;E Studies on hold.  The Southwest Connect has been divided into 3 segments:</w:t>
      </w:r>
    </w:p>
    <w:p w14:paraId="2EC43C61" w14:textId="77777777" w:rsidR="00256B32" w:rsidRDefault="00256B32" w:rsidP="00256B32">
      <w:pPr>
        <w:tabs>
          <w:tab w:val="left" w:pos="360"/>
          <w:tab w:val="left" w:pos="720"/>
        </w:tabs>
        <w:spacing w:after="0" w:line="240" w:lineRule="auto"/>
        <w:ind w:left="720"/>
        <w:contextualSpacing/>
        <w:jc w:val="both"/>
      </w:pPr>
    </w:p>
    <w:p w14:paraId="2F78F099" w14:textId="735283B5" w:rsidR="00256B32" w:rsidRDefault="00256B32" w:rsidP="00256B32">
      <w:pPr>
        <w:tabs>
          <w:tab w:val="left" w:pos="360"/>
          <w:tab w:val="left" w:pos="720"/>
          <w:tab w:val="left" w:pos="1800"/>
        </w:tabs>
        <w:spacing w:after="0" w:line="240" w:lineRule="auto"/>
        <w:ind w:left="720"/>
        <w:contextualSpacing/>
        <w:jc w:val="both"/>
      </w:pPr>
      <w:r>
        <w:tab/>
        <w:t>1.</w:t>
      </w:r>
      <w:r>
        <w:tab/>
        <w:t xml:space="preserve">Northern Segment: from North River Road up to Moccasin Wallow </w:t>
      </w:r>
    </w:p>
    <w:p w14:paraId="3F939AEF" w14:textId="7A473DFB" w:rsidR="00256B32" w:rsidRDefault="00256B32" w:rsidP="00256B32">
      <w:pPr>
        <w:tabs>
          <w:tab w:val="left" w:pos="360"/>
          <w:tab w:val="left" w:pos="720"/>
          <w:tab w:val="left" w:pos="1800"/>
        </w:tabs>
        <w:spacing w:after="0" w:line="240" w:lineRule="auto"/>
        <w:ind w:left="720"/>
        <w:contextualSpacing/>
        <w:jc w:val="both"/>
      </w:pPr>
      <w:r>
        <w:tab/>
        <w:t>2.</w:t>
      </w:r>
      <w:r>
        <w:tab/>
        <w:t>Center Segment: Bayshore Road (SR 778) up to River Road</w:t>
      </w:r>
    </w:p>
    <w:p w14:paraId="1A21C26B" w14:textId="3ED7FDEB" w:rsidR="00256B32" w:rsidRDefault="00256B32" w:rsidP="00256B32">
      <w:pPr>
        <w:tabs>
          <w:tab w:val="left" w:pos="360"/>
          <w:tab w:val="left" w:pos="720"/>
          <w:tab w:val="left" w:pos="1800"/>
        </w:tabs>
        <w:spacing w:after="0" w:line="240" w:lineRule="auto"/>
        <w:ind w:left="720"/>
        <w:contextualSpacing/>
        <w:jc w:val="both"/>
      </w:pPr>
      <w:r>
        <w:tab/>
        <w:t>3.</w:t>
      </w:r>
      <w:r>
        <w:tab/>
        <w:t>Southern Segment: Collier Boulevard (SR 951) up to Bayshore Road (SR 778)</w:t>
      </w:r>
    </w:p>
    <w:p w14:paraId="22214780" w14:textId="77777777" w:rsidR="00D03F57" w:rsidRPr="006A4BAB" w:rsidRDefault="00D03F57" w:rsidP="00D03F57">
      <w:pPr>
        <w:tabs>
          <w:tab w:val="left" w:pos="360"/>
          <w:tab w:val="left" w:pos="720"/>
        </w:tabs>
        <w:spacing w:after="0" w:line="240" w:lineRule="auto"/>
        <w:ind w:left="720"/>
        <w:contextualSpacing/>
      </w:pPr>
    </w:p>
    <w:p w14:paraId="49E030F9" w14:textId="77777777" w:rsidR="006A4BAB" w:rsidRPr="006A4BAB" w:rsidRDefault="006A4BAB" w:rsidP="006A4BAB">
      <w:pPr>
        <w:tabs>
          <w:tab w:val="left" w:pos="360"/>
          <w:tab w:val="left" w:pos="720"/>
        </w:tabs>
        <w:spacing w:after="0" w:line="360" w:lineRule="auto"/>
        <w:ind w:left="360" w:hanging="86"/>
        <w:contextualSpacing/>
      </w:pPr>
      <w:r w:rsidRPr="006A4BAB">
        <w:t>b.</w:t>
      </w:r>
      <w:r w:rsidRPr="006A4BAB">
        <w:tab/>
        <w:t>2045 Long Range Transportation Plan (LRTP) Projects</w:t>
      </w:r>
    </w:p>
    <w:p w14:paraId="38C39427" w14:textId="0887119B" w:rsidR="006A4BAB" w:rsidRPr="00E1176A" w:rsidRDefault="006A4BAB" w:rsidP="006A4BAB">
      <w:pPr>
        <w:ind w:left="720"/>
        <w:jc w:val="both"/>
        <w:rPr>
          <w:rFonts w:eastAsia="Times New Roman" w:cs="Times New Roman"/>
          <w:color w:val="000000"/>
        </w:rPr>
      </w:pPr>
      <w:r w:rsidRPr="00E1176A">
        <w:t xml:space="preserve">Ms. Leigh Holt, Sarasota/Manatee MPO, </w:t>
      </w:r>
      <w:r w:rsidR="00E1176A" w:rsidRPr="00E1176A">
        <w:t>provided an overview of the 2045 Long Range Transportation Plan (LRTP) Projects.</w:t>
      </w:r>
      <w:r w:rsidR="00E1176A">
        <w:t xml:space="preserve"> Ms. Holt noted t</w:t>
      </w:r>
      <w:r w:rsidR="00E1176A" w:rsidRPr="00E1176A">
        <w:t>he</w:t>
      </w:r>
      <w:r w:rsidRPr="00E1176A">
        <w:rPr>
          <w:rFonts w:eastAsia="Times New Roman" w:cs="Times New Roman"/>
          <w:color w:val="000000"/>
        </w:rPr>
        <w:t xml:space="preserve"> Charlotte County-Punta Gorda MPO and the Sarasota/Manatee MPO worked closely together during the development of their 2045 LRTPs to coordinate projects of regional significance to both areas:</w:t>
      </w:r>
    </w:p>
    <w:p w14:paraId="421771E3" w14:textId="77777777" w:rsidR="006A4BAB" w:rsidRPr="006A4BAB" w:rsidRDefault="006A4BAB" w:rsidP="006A4BAB">
      <w:pPr>
        <w:numPr>
          <w:ilvl w:val="0"/>
          <w:numId w:val="10"/>
        </w:numPr>
        <w:spacing w:after="0" w:line="240" w:lineRule="auto"/>
        <w:contextualSpacing/>
        <w:rPr>
          <w:rFonts w:eastAsia="Times New Roman" w:cs="Times New Roman"/>
          <w:color w:val="000000"/>
        </w:rPr>
      </w:pPr>
      <w:r w:rsidRPr="006A4BAB">
        <w:rPr>
          <w:rFonts w:eastAsia="Times New Roman" w:cs="Times New Roman"/>
          <w:color w:val="000000"/>
        </w:rPr>
        <w:t>River Road</w:t>
      </w:r>
    </w:p>
    <w:p w14:paraId="1878E384" w14:textId="2CD461BB" w:rsidR="006A4BAB" w:rsidRPr="006A4BAB" w:rsidRDefault="006A4BAB" w:rsidP="006A4BAB">
      <w:pPr>
        <w:spacing w:after="0" w:line="240" w:lineRule="auto"/>
        <w:ind w:left="1080"/>
        <w:jc w:val="both"/>
        <w:rPr>
          <w:rFonts w:eastAsia="Times New Roman" w:cs="Times New Roman"/>
          <w:color w:val="000000"/>
        </w:rPr>
      </w:pPr>
      <w:r w:rsidRPr="006A4BAB">
        <w:rPr>
          <w:rFonts w:eastAsia="Times New Roman" w:cs="Times New Roman"/>
          <w:color w:val="000000"/>
        </w:rPr>
        <w:t>The widening of River Road from US 41 to I-75 is fully funded in the FDOT work program in FY 2021/22 as a design/build project. </w:t>
      </w:r>
      <w:r w:rsidR="00CD5292">
        <w:rPr>
          <w:rFonts w:eastAsia="Times New Roman" w:cs="Times New Roman"/>
          <w:color w:val="000000"/>
        </w:rPr>
        <w:t>T</w:t>
      </w:r>
      <w:r w:rsidRPr="006A4BAB">
        <w:rPr>
          <w:rFonts w:eastAsia="Times New Roman" w:cs="Times New Roman"/>
          <w:color w:val="000000"/>
        </w:rPr>
        <w:t xml:space="preserve">he widening of River Road from US 41 to Winchester is fully funded in the Sarasota/Manatee 2045 Long Range Transportation Plan.  </w:t>
      </w:r>
    </w:p>
    <w:p w14:paraId="70BCEE74" w14:textId="77777777" w:rsidR="006A4BAB" w:rsidRPr="006A4BAB" w:rsidRDefault="006A4BAB" w:rsidP="006A4BAB">
      <w:pPr>
        <w:spacing w:after="0" w:line="240" w:lineRule="auto"/>
        <w:jc w:val="both"/>
        <w:rPr>
          <w:rFonts w:eastAsia="Times New Roman" w:cs="Times New Roman"/>
          <w:color w:val="000000"/>
        </w:rPr>
      </w:pPr>
    </w:p>
    <w:p w14:paraId="1B14DE7D" w14:textId="77777777" w:rsidR="006A4BAB" w:rsidRPr="006A4BAB" w:rsidRDefault="006A4BAB" w:rsidP="006A4BAB">
      <w:pPr>
        <w:numPr>
          <w:ilvl w:val="0"/>
          <w:numId w:val="10"/>
        </w:numPr>
        <w:spacing w:after="0" w:line="240" w:lineRule="auto"/>
        <w:contextualSpacing/>
        <w:rPr>
          <w:rFonts w:eastAsia="Times New Roman" w:cs="Times New Roman"/>
          <w:color w:val="000000"/>
        </w:rPr>
      </w:pPr>
      <w:r w:rsidRPr="006A4BAB">
        <w:rPr>
          <w:rFonts w:eastAsia="Times New Roman" w:cs="Times New Roman"/>
          <w:color w:val="000000"/>
        </w:rPr>
        <w:t xml:space="preserve">Yorkshire/Raintree  </w:t>
      </w:r>
    </w:p>
    <w:p w14:paraId="0AA82F1D" w14:textId="359D3AC4" w:rsidR="006A4BAB" w:rsidRDefault="006A4BAB" w:rsidP="006A4BAB">
      <w:pPr>
        <w:spacing w:after="0" w:line="240" w:lineRule="auto"/>
        <w:ind w:left="1080"/>
        <w:jc w:val="both"/>
        <w:rPr>
          <w:rFonts w:eastAsia="Times New Roman" w:cs="Times New Roman"/>
        </w:rPr>
      </w:pPr>
      <w:r w:rsidRPr="006A4BAB">
        <w:rPr>
          <w:rFonts w:eastAsia="Times New Roman" w:cs="Times New Roman"/>
          <w:color w:val="000000"/>
        </w:rPr>
        <w:t>The development of the local road network in North Port, along with the city’s designated economic development area will create the demand for the Yorkshire/Raintree interchange. Connecting Veteran’s Highway with Hillsborough/Raintree will further support demand. The interchange has not bee</w:t>
      </w:r>
      <w:r w:rsidRPr="006A4BAB">
        <w:rPr>
          <w:rFonts w:eastAsia="Times New Roman" w:cs="Times New Roman"/>
        </w:rPr>
        <w:t xml:space="preserve">n prioritized in the FDOT SIS plan, so the Sarasota/Manatee MPO elected to invest Other Road (OR) funds in the early phases of the project in their 2045 Long Range Transportation Plan. </w:t>
      </w:r>
    </w:p>
    <w:p w14:paraId="6BE43C6E" w14:textId="2DEF2FE3" w:rsidR="00E1176A" w:rsidRDefault="00E1176A" w:rsidP="006A4BAB">
      <w:pPr>
        <w:spacing w:after="0" w:line="240" w:lineRule="auto"/>
        <w:ind w:left="1080"/>
        <w:jc w:val="both"/>
        <w:rPr>
          <w:rFonts w:eastAsia="Times New Roman" w:cs="Times New Roman"/>
        </w:rPr>
      </w:pPr>
    </w:p>
    <w:p w14:paraId="13DA4FD7" w14:textId="77777777" w:rsidR="006A4BAB" w:rsidRPr="006A4BAB" w:rsidRDefault="006A4BAB" w:rsidP="006A4BAB">
      <w:pPr>
        <w:tabs>
          <w:tab w:val="left" w:pos="720"/>
          <w:tab w:val="left" w:pos="1080"/>
        </w:tabs>
        <w:spacing w:after="0" w:line="360" w:lineRule="auto"/>
        <w:ind w:left="360" w:hanging="86"/>
        <w:contextualSpacing/>
      </w:pPr>
      <w:r w:rsidRPr="006A4BAB">
        <w:t>c.</w:t>
      </w:r>
      <w:r w:rsidRPr="006A4BAB">
        <w:tab/>
        <w:t xml:space="preserve">SUNTrail Extension Feasibility Study </w:t>
      </w:r>
    </w:p>
    <w:p w14:paraId="5C4C081F" w14:textId="7688F81C" w:rsidR="0050102F" w:rsidRDefault="006A4BAB" w:rsidP="0050102F">
      <w:pPr>
        <w:tabs>
          <w:tab w:val="left" w:pos="720"/>
          <w:tab w:val="left" w:pos="1080"/>
        </w:tabs>
        <w:spacing w:after="0" w:line="240" w:lineRule="auto"/>
        <w:ind w:left="720" w:hanging="90"/>
        <w:contextualSpacing/>
        <w:jc w:val="both"/>
        <w:rPr>
          <w:rFonts w:ascii="Franklin Gothic Book" w:hAnsi="Franklin Gothic Book"/>
        </w:rPr>
      </w:pPr>
      <w:r w:rsidRPr="006A4BAB">
        <w:tab/>
      </w:r>
      <w:r w:rsidR="0050102F" w:rsidRPr="006A4BAB">
        <w:t xml:space="preserve">Mr. </w:t>
      </w:r>
      <w:r w:rsidR="0050102F" w:rsidRPr="006A4BAB">
        <w:rPr>
          <w:rFonts w:ascii="Franklin Gothic Book" w:hAnsi="Franklin Gothic Book"/>
        </w:rPr>
        <w:t>Moe Lavasani, CALTRAN Engineering Group, Inc., provided a PowerPoint presentation regarding the progress of the SUNTrail Extension Feasibility Study</w:t>
      </w:r>
      <w:r w:rsidR="0050102F">
        <w:rPr>
          <w:rFonts w:ascii="Franklin Gothic Book" w:hAnsi="Franklin Gothic Book"/>
        </w:rPr>
        <w:t>:</w:t>
      </w:r>
    </w:p>
    <w:p w14:paraId="6B56E724" w14:textId="7FEE4470" w:rsidR="0050102F" w:rsidRPr="006A4BAB" w:rsidRDefault="0050102F" w:rsidP="0050102F">
      <w:pPr>
        <w:tabs>
          <w:tab w:val="left" w:pos="720"/>
          <w:tab w:val="left" w:pos="1080"/>
        </w:tabs>
        <w:spacing w:after="0" w:line="240" w:lineRule="auto"/>
        <w:ind w:left="720"/>
        <w:contextualSpacing/>
        <w:jc w:val="both"/>
      </w:pPr>
      <w:r>
        <w:rPr>
          <w:rFonts w:ascii="Franklin Gothic Book" w:hAnsi="Franklin Gothic Book"/>
        </w:rPr>
        <w:tab/>
      </w:r>
    </w:p>
    <w:p w14:paraId="47957F02" w14:textId="466D8E16" w:rsidR="0050102F" w:rsidRPr="0050102F" w:rsidRDefault="0050102F" w:rsidP="0050102F">
      <w:pPr>
        <w:pStyle w:val="ListParagraph"/>
        <w:numPr>
          <w:ilvl w:val="0"/>
          <w:numId w:val="11"/>
        </w:numPr>
        <w:tabs>
          <w:tab w:val="left" w:pos="720"/>
          <w:tab w:val="left" w:pos="1080"/>
        </w:tabs>
        <w:spacing w:after="0" w:line="240" w:lineRule="auto"/>
        <w:contextualSpacing/>
        <w:jc w:val="both"/>
      </w:pPr>
      <w:r>
        <w:t>A</w:t>
      </w:r>
      <w:r w:rsidR="006A4BAB" w:rsidRPr="0050102F">
        <w:rPr>
          <w:rFonts w:ascii="Franklin Gothic Book" w:hAnsi="Franklin Gothic Book"/>
        </w:rPr>
        <w:t xml:space="preserve"> SUNTrail grant </w:t>
      </w:r>
      <w:r>
        <w:rPr>
          <w:rFonts w:ascii="Franklin Gothic Book" w:hAnsi="Franklin Gothic Book"/>
        </w:rPr>
        <w:t xml:space="preserve">was </w:t>
      </w:r>
      <w:r w:rsidRPr="0050102F">
        <w:rPr>
          <w:rFonts w:ascii="Franklin Gothic Book" w:hAnsi="Franklin Gothic Book"/>
        </w:rPr>
        <w:t xml:space="preserve">received by Charlotte County </w:t>
      </w:r>
      <w:r w:rsidR="006A4BAB" w:rsidRPr="0050102F">
        <w:rPr>
          <w:rFonts w:ascii="Franklin Gothic Book" w:hAnsi="Franklin Gothic Book"/>
        </w:rPr>
        <w:t xml:space="preserve">to conduct a feasibility study along the </w:t>
      </w:r>
      <w:r>
        <w:rPr>
          <w:rFonts w:ascii="Franklin Gothic Book" w:hAnsi="Franklin Gothic Book"/>
        </w:rPr>
        <w:t>State Road (</w:t>
      </w:r>
      <w:r w:rsidR="006A4BAB" w:rsidRPr="0050102F">
        <w:rPr>
          <w:rFonts w:ascii="Franklin Gothic Book" w:hAnsi="Franklin Gothic Book"/>
        </w:rPr>
        <w:t>SR</w:t>
      </w:r>
      <w:r>
        <w:rPr>
          <w:rFonts w:ascii="Franklin Gothic Book" w:hAnsi="Franklin Gothic Book"/>
        </w:rPr>
        <w:t>)</w:t>
      </w:r>
      <w:r w:rsidR="006A4BAB" w:rsidRPr="0050102F">
        <w:rPr>
          <w:rFonts w:ascii="Franklin Gothic Book" w:hAnsi="Franklin Gothic Book"/>
        </w:rPr>
        <w:t xml:space="preserve"> 776 corridor to link into Sarasota County.  </w:t>
      </w:r>
    </w:p>
    <w:p w14:paraId="3935A314" w14:textId="4D36472B" w:rsidR="006A4BAB" w:rsidRPr="0050102F" w:rsidRDefault="006A4BAB" w:rsidP="0050102F">
      <w:pPr>
        <w:pStyle w:val="ListParagraph"/>
        <w:numPr>
          <w:ilvl w:val="0"/>
          <w:numId w:val="11"/>
        </w:numPr>
        <w:tabs>
          <w:tab w:val="left" w:pos="720"/>
          <w:tab w:val="left" w:pos="1080"/>
        </w:tabs>
        <w:spacing w:after="0" w:line="240" w:lineRule="auto"/>
        <w:contextualSpacing/>
        <w:jc w:val="both"/>
      </w:pPr>
      <w:r w:rsidRPr="0050102F">
        <w:rPr>
          <w:rFonts w:ascii="Franklin Gothic Book" w:hAnsi="Franklin Gothic Book"/>
        </w:rPr>
        <w:t xml:space="preserve">The SUNTrail Extension Feasibility Study extends from the Myakka State Forest in Gulf Cove along SR 776 to the intersection of US 41/Tamiami Trail. </w:t>
      </w:r>
    </w:p>
    <w:p w14:paraId="3655157D" w14:textId="0FBCCC50" w:rsidR="0050102F" w:rsidRPr="0050102F" w:rsidRDefault="0050102F" w:rsidP="0050102F">
      <w:pPr>
        <w:pStyle w:val="ListParagraph"/>
        <w:numPr>
          <w:ilvl w:val="0"/>
          <w:numId w:val="11"/>
        </w:numPr>
        <w:tabs>
          <w:tab w:val="left" w:pos="720"/>
          <w:tab w:val="left" w:pos="1080"/>
        </w:tabs>
        <w:spacing w:after="0" w:line="240" w:lineRule="auto"/>
        <w:contextualSpacing/>
        <w:jc w:val="both"/>
      </w:pPr>
      <w:r>
        <w:rPr>
          <w:rFonts w:ascii="Franklin Gothic Book" w:hAnsi="Franklin Gothic Book"/>
        </w:rPr>
        <w:t>Trail Path: Gisinger Boulevard from Jennings Boulevard to Gillot Boulevard; Gillot Boulevard from Gisinger Boulevard to SR 776; and SR 776 from Gillot Boulevard to US 41.</w:t>
      </w:r>
    </w:p>
    <w:p w14:paraId="1AA7A657" w14:textId="77777777" w:rsidR="00A604F9" w:rsidRPr="00A604F9" w:rsidRDefault="0050102F" w:rsidP="00A604F9">
      <w:pPr>
        <w:pStyle w:val="ListParagraph"/>
        <w:numPr>
          <w:ilvl w:val="0"/>
          <w:numId w:val="11"/>
        </w:numPr>
        <w:tabs>
          <w:tab w:val="left" w:pos="720"/>
          <w:tab w:val="left" w:pos="1080"/>
        </w:tabs>
        <w:spacing w:after="0" w:line="240" w:lineRule="auto"/>
        <w:contextualSpacing/>
        <w:jc w:val="both"/>
      </w:pPr>
      <w:r>
        <w:rPr>
          <w:rFonts w:ascii="Franklin Gothic Book" w:hAnsi="Franklin Gothic Book"/>
        </w:rPr>
        <w:lastRenderedPageBreak/>
        <w:t>Trail length is 11 miles.</w:t>
      </w:r>
    </w:p>
    <w:p w14:paraId="2B805269" w14:textId="7FA34520" w:rsidR="0050102F" w:rsidRPr="00A604F9" w:rsidRDefault="00A604F9" w:rsidP="00A604F9">
      <w:pPr>
        <w:pStyle w:val="ListParagraph"/>
        <w:numPr>
          <w:ilvl w:val="0"/>
          <w:numId w:val="11"/>
        </w:numPr>
        <w:tabs>
          <w:tab w:val="left" w:pos="720"/>
          <w:tab w:val="left" w:pos="1080"/>
        </w:tabs>
        <w:spacing w:after="0" w:line="240" w:lineRule="auto"/>
        <w:contextualSpacing/>
        <w:jc w:val="both"/>
      </w:pPr>
      <w:r>
        <w:rPr>
          <w:rFonts w:ascii="Franklin Gothic Book" w:hAnsi="Franklin Gothic Book"/>
        </w:rPr>
        <w:t>P</w:t>
      </w:r>
      <w:r w:rsidR="0050102F" w:rsidRPr="00A604F9">
        <w:rPr>
          <w:rFonts w:ascii="Franklin Gothic Book" w:hAnsi="Franklin Gothic Book"/>
        </w:rPr>
        <w:t>rovide connectivity to Myakka State Forest and clos</w:t>
      </w:r>
      <w:r w:rsidRPr="00A604F9">
        <w:rPr>
          <w:rFonts w:ascii="Franklin Gothic Book" w:hAnsi="Franklin Gothic Book"/>
        </w:rPr>
        <w:t>e</w:t>
      </w:r>
      <w:r w:rsidR="0050102F" w:rsidRPr="00A604F9">
        <w:rPr>
          <w:rFonts w:ascii="Franklin Gothic Book" w:hAnsi="Franklin Gothic Book"/>
        </w:rPr>
        <w:t xml:space="preserve"> part of existing trail gap.</w:t>
      </w:r>
      <w:r w:rsidR="003675C0">
        <w:rPr>
          <w:rFonts w:ascii="Franklin Gothic Book" w:hAnsi="Franklin Gothic Book"/>
        </w:rPr>
        <w:t xml:space="preserve"> </w:t>
      </w:r>
    </w:p>
    <w:p w14:paraId="760A7110" w14:textId="753FBCA2" w:rsidR="00A604F9" w:rsidRPr="00A604F9" w:rsidRDefault="00A604F9" w:rsidP="00A604F9">
      <w:pPr>
        <w:pStyle w:val="ListParagraph"/>
        <w:numPr>
          <w:ilvl w:val="0"/>
          <w:numId w:val="11"/>
        </w:numPr>
        <w:tabs>
          <w:tab w:val="left" w:pos="720"/>
          <w:tab w:val="left" w:pos="1080"/>
        </w:tabs>
        <w:spacing w:after="0" w:line="240" w:lineRule="auto"/>
        <w:contextualSpacing/>
        <w:jc w:val="both"/>
      </w:pPr>
      <w:r>
        <w:rPr>
          <w:rFonts w:ascii="Franklin Gothic Book" w:hAnsi="Franklin Gothic Book"/>
        </w:rPr>
        <w:t>Expand overall trail system connectivity and facilitate jurisdictional agencies coordination.</w:t>
      </w:r>
    </w:p>
    <w:p w14:paraId="125B6564" w14:textId="658DC483" w:rsidR="00A604F9" w:rsidRPr="006A4BAB" w:rsidRDefault="00A604F9" w:rsidP="00A604F9">
      <w:pPr>
        <w:pStyle w:val="ListParagraph"/>
        <w:numPr>
          <w:ilvl w:val="0"/>
          <w:numId w:val="11"/>
        </w:numPr>
        <w:tabs>
          <w:tab w:val="left" w:pos="720"/>
          <w:tab w:val="left" w:pos="1080"/>
        </w:tabs>
        <w:spacing w:after="0" w:line="240" w:lineRule="auto"/>
        <w:contextualSpacing/>
        <w:jc w:val="both"/>
      </w:pPr>
      <w:r>
        <w:rPr>
          <w:rFonts w:ascii="Franklin Gothic Book" w:hAnsi="Franklin Gothic Book"/>
        </w:rPr>
        <w:t>Define preferred route that achieves jurisdictional agency consensus and meets SUN Trail criteria.</w:t>
      </w:r>
    </w:p>
    <w:p w14:paraId="59BE040A" w14:textId="77777777" w:rsidR="006A4BAB" w:rsidRPr="006A4BAB" w:rsidRDefault="006A4BAB" w:rsidP="006A4BAB">
      <w:pPr>
        <w:tabs>
          <w:tab w:val="left" w:pos="720"/>
          <w:tab w:val="left" w:pos="1080"/>
        </w:tabs>
        <w:spacing w:after="0" w:line="240" w:lineRule="auto"/>
        <w:ind w:left="720" w:hanging="90"/>
        <w:contextualSpacing/>
        <w:rPr>
          <w:rFonts w:ascii="Franklin Gothic Book" w:hAnsi="Franklin Gothic Book"/>
        </w:rPr>
      </w:pPr>
    </w:p>
    <w:p w14:paraId="0ABB337C" w14:textId="77777777" w:rsidR="006A4BAB" w:rsidRPr="006A4BAB" w:rsidRDefault="006A4BAB" w:rsidP="006A4BAB">
      <w:pPr>
        <w:tabs>
          <w:tab w:val="left" w:pos="720"/>
          <w:tab w:val="left" w:pos="1080"/>
        </w:tabs>
        <w:spacing w:after="0" w:line="360" w:lineRule="auto"/>
        <w:ind w:left="360" w:hanging="86"/>
        <w:contextualSpacing/>
      </w:pPr>
      <w:r w:rsidRPr="006A4BAB">
        <w:t>d.</w:t>
      </w:r>
      <w:r w:rsidRPr="006A4BAB">
        <w:tab/>
        <w:t xml:space="preserve">Joint Transportation Regional Incentive Program (TRIP) Project Priority List </w:t>
      </w:r>
    </w:p>
    <w:p w14:paraId="4AB2DF55" w14:textId="3EA53D17" w:rsidR="006A4BAB" w:rsidRPr="006A4BAB" w:rsidRDefault="006A4BAB" w:rsidP="006A4BAB">
      <w:pPr>
        <w:tabs>
          <w:tab w:val="left" w:pos="720"/>
          <w:tab w:val="left" w:pos="810"/>
          <w:tab w:val="left" w:pos="2880"/>
        </w:tabs>
        <w:ind w:left="720"/>
        <w:contextualSpacing/>
        <w:jc w:val="both"/>
        <w:rPr>
          <w:rFonts w:ascii="Franklin Gothic Book" w:eastAsia="Times New Roman" w:hAnsi="Franklin Gothic Book" w:cs="Times New Roman"/>
        </w:rPr>
      </w:pPr>
      <w:r w:rsidRPr="006A4BAB">
        <w:t xml:space="preserve">Mr. </w:t>
      </w:r>
      <w:r w:rsidR="00A604F9">
        <w:t>David Hutchinson</w:t>
      </w:r>
      <w:r w:rsidRPr="006A4BAB">
        <w:t>, S/M MPO, explained t</w:t>
      </w:r>
      <w:r w:rsidRPr="006A4BAB">
        <w:rPr>
          <w:rFonts w:ascii="Franklin Gothic Book" w:eastAsia="Times New Roman" w:hAnsi="Franklin Gothic Book" w:cs="Times New Roman"/>
        </w:rPr>
        <w:t>he Transportation Regional Incentive Program (TRIP) was created to improve regionally significant transportation facilities in "regional transportation areas.” State funds are available throughout Florida to provide incentives for local governments and the private sector to help pay for critically needed projects that benefit regional travel and commerce.</w:t>
      </w:r>
      <w:r w:rsidR="00CD5292">
        <w:rPr>
          <w:rFonts w:ascii="Franklin Gothic Book" w:eastAsia="Times New Roman" w:hAnsi="Franklin Gothic Book" w:cs="Times New Roman"/>
        </w:rPr>
        <w:t xml:space="preserve"> </w:t>
      </w:r>
      <w:r w:rsidRPr="006A4BAB">
        <w:rPr>
          <w:rFonts w:ascii="Franklin Gothic Book" w:eastAsia="Times New Roman" w:hAnsi="Franklin Gothic Book" w:cs="Times New Roman"/>
        </w:rPr>
        <w:t>The Florida Department of Transportation (FDOT) will pay up to 50 percent of the non-federal share of project costs for public transportation facility projects.</w:t>
      </w:r>
      <w:r w:rsidR="00386952">
        <w:rPr>
          <w:rFonts w:ascii="Franklin Gothic Book" w:eastAsia="Times New Roman" w:hAnsi="Franklin Gothic Book" w:cs="Times New Roman"/>
        </w:rPr>
        <w:t xml:space="preserve">  There are no TRIP funds available for this year. </w:t>
      </w:r>
    </w:p>
    <w:p w14:paraId="4B2E9E10" w14:textId="77777777" w:rsidR="006A4BAB" w:rsidRPr="006A4BAB" w:rsidRDefault="006A4BAB" w:rsidP="006A4BAB">
      <w:pPr>
        <w:tabs>
          <w:tab w:val="left" w:pos="2880"/>
        </w:tabs>
        <w:spacing w:after="0" w:line="240" w:lineRule="auto"/>
        <w:contextualSpacing/>
        <w:jc w:val="both"/>
        <w:rPr>
          <w:rFonts w:ascii="Franklin Gothic Book" w:eastAsia="Times New Roman" w:hAnsi="Franklin Gothic Book" w:cs="Times New Roman"/>
        </w:rPr>
      </w:pPr>
    </w:p>
    <w:p w14:paraId="3F91142C" w14:textId="1CE41000" w:rsidR="006A4BAB" w:rsidRPr="006A4BAB" w:rsidRDefault="00A604F9" w:rsidP="00A604F9">
      <w:pPr>
        <w:tabs>
          <w:tab w:val="left" w:pos="720"/>
          <w:tab w:val="left" w:pos="2880"/>
        </w:tabs>
        <w:spacing w:after="0" w:line="240" w:lineRule="auto"/>
        <w:ind w:left="720"/>
        <w:contextualSpacing/>
        <w:jc w:val="both"/>
        <w:rPr>
          <w:rFonts w:ascii="Franklin Gothic Book" w:eastAsia="Times New Roman" w:hAnsi="Franklin Gothic Book" w:cs="Times New Roman"/>
        </w:rPr>
      </w:pPr>
      <w:r>
        <w:rPr>
          <w:rFonts w:ascii="Franklin Gothic Book" w:eastAsia="Times New Roman" w:hAnsi="Franklin Gothic Book" w:cs="Times New Roman"/>
        </w:rPr>
        <w:t xml:space="preserve">Mr. David Hutchinson, S/M MPO, </w:t>
      </w:r>
      <w:r>
        <w:rPr>
          <w:rFonts w:ascii="Franklin Gothic Book" w:hAnsi="Franklin Gothic Book" w:cs="Times New Roman"/>
        </w:rPr>
        <w:t>noted the Interlocal</w:t>
      </w:r>
      <w:r w:rsidR="006A4BAB" w:rsidRPr="006A4BAB">
        <w:rPr>
          <w:rFonts w:ascii="Franklin Gothic Book" w:eastAsia="Times New Roman" w:hAnsi="Franklin Gothic Book" w:cs="Times New Roman"/>
        </w:rPr>
        <w:t xml:space="preserve"> Agreement for Joint Regional Transportation Planning and Coordination asks that FDOT attempt to award funding on an equitable b</w:t>
      </w:r>
      <w:bookmarkStart w:id="2" w:name="_GoBack"/>
      <w:bookmarkEnd w:id="2"/>
      <w:r w:rsidR="006A4BAB" w:rsidRPr="006A4BAB">
        <w:rPr>
          <w:rFonts w:ascii="Franklin Gothic Book" w:eastAsia="Times New Roman" w:hAnsi="Franklin Gothic Book" w:cs="Times New Roman"/>
        </w:rPr>
        <w:t xml:space="preserve">asis among the three counties (Charlotte, Manatee, and Sarasota) when funding new TRIP projects. As Charlotte County has received a preponderance of TRIP funding since the program’s inception, the MPO Directors have agreed to recommend that Charlotte County’s priorities should be listed as the third priority on the next Joint </w:t>
      </w:r>
      <w:bookmarkStart w:id="3" w:name="_Hlk63258448"/>
      <w:r w:rsidR="006A4BAB" w:rsidRPr="006A4BAB">
        <w:rPr>
          <w:rFonts w:ascii="Franklin Gothic Book" w:eastAsia="Times New Roman" w:hAnsi="Franklin Gothic Book" w:cs="Times New Roman"/>
        </w:rPr>
        <w:t>TRIP Project Priority list for 2021</w:t>
      </w:r>
      <w:bookmarkEnd w:id="3"/>
      <w:r w:rsidR="006A4BAB" w:rsidRPr="006A4BAB">
        <w:rPr>
          <w:rFonts w:ascii="Franklin Gothic Book" w:eastAsia="Times New Roman" w:hAnsi="Franklin Gothic Book" w:cs="Times New Roman"/>
        </w:rPr>
        <w:t>. Proposed TRIP Project Priority list for 2021:</w:t>
      </w:r>
    </w:p>
    <w:p w14:paraId="3BBFBF0A" w14:textId="77777777" w:rsidR="006A4BAB" w:rsidRPr="006A4BAB" w:rsidRDefault="006A4BAB" w:rsidP="006A4BAB">
      <w:pPr>
        <w:tabs>
          <w:tab w:val="left" w:pos="720"/>
          <w:tab w:val="left" w:pos="1080"/>
          <w:tab w:val="left" w:pos="1440"/>
          <w:tab w:val="left" w:pos="2880"/>
        </w:tabs>
        <w:spacing w:after="0" w:line="240" w:lineRule="auto"/>
        <w:ind w:left="720"/>
        <w:contextualSpacing/>
        <w:jc w:val="both"/>
        <w:rPr>
          <w:rFonts w:ascii="Franklin Gothic Book" w:eastAsia="Times New Roman" w:hAnsi="Franklin Gothic Book" w:cs="Times New Roman"/>
        </w:rPr>
      </w:pPr>
      <w:r w:rsidRPr="006A4BAB">
        <w:rPr>
          <w:rFonts w:ascii="Franklin Gothic Book" w:eastAsia="Times New Roman" w:hAnsi="Franklin Gothic Book" w:cs="Times New Roman"/>
        </w:rPr>
        <w:tab/>
      </w:r>
      <w:r w:rsidRPr="006A4BAB">
        <w:rPr>
          <w:rFonts w:ascii="Franklin Gothic Book" w:eastAsia="Times New Roman" w:hAnsi="Franklin Gothic Book" w:cs="Times New Roman"/>
        </w:rPr>
        <w:tab/>
      </w:r>
      <w:r w:rsidRPr="006A4BAB">
        <w:rPr>
          <w:rFonts w:ascii="Franklin Gothic Book" w:eastAsia="Times New Roman" w:hAnsi="Franklin Gothic Book" w:cs="Times New Roman"/>
        </w:rPr>
        <w:tab/>
      </w:r>
      <w:r w:rsidRPr="006A4BAB">
        <w:rPr>
          <w:rFonts w:ascii="Franklin Gothic Book" w:eastAsia="Times New Roman" w:hAnsi="Franklin Gothic Book" w:cs="Times New Roman"/>
        </w:rPr>
        <w:tab/>
      </w:r>
      <w:r w:rsidRPr="006A4BAB">
        <w:rPr>
          <w:rFonts w:ascii="Franklin Gothic Book" w:eastAsia="Times New Roman" w:hAnsi="Franklin Gothic Book" w:cs="Times New Roman"/>
        </w:rPr>
        <w:tab/>
      </w:r>
      <w:r w:rsidRPr="006A4BAB">
        <w:rPr>
          <w:rFonts w:ascii="Franklin Gothic Book" w:eastAsia="Times New Roman" w:hAnsi="Franklin Gothic Book" w:cs="Times New Roman"/>
        </w:rPr>
        <w:tab/>
      </w:r>
      <w:r w:rsidRPr="006A4BAB">
        <w:rPr>
          <w:rFonts w:ascii="Franklin Gothic Book" w:eastAsia="Times New Roman" w:hAnsi="Franklin Gothic Book" w:cs="Times New Roman"/>
        </w:rPr>
        <w:tab/>
      </w:r>
      <w:r w:rsidRPr="006A4BAB">
        <w:rPr>
          <w:rFonts w:ascii="Franklin Gothic Book" w:eastAsia="Times New Roman" w:hAnsi="Franklin Gothic Book" w:cs="Times New Roman"/>
        </w:rPr>
        <w:tab/>
      </w:r>
      <w:r w:rsidRPr="006A4BAB">
        <w:rPr>
          <w:rFonts w:ascii="Franklin Gothic Book" w:eastAsia="Times New Roman" w:hAnsi="Franklin Gothic Book" w:cs="Times New Roman"/>
        </w:rPr>
        <w:tab/>
      </w:r>
    </w:p>
    <w:p w14:paraId="4610C16B" w14:textId="77777777" w:rsidR="006A4BAB" w:rsidRPr="006A4BAB" w:rsidRDefault="006A4BAB" w:rsidP="006A4BAB">
      <w:pPr>
        <w:tabs>
          <w:tab w:val="left" w:pos="720"/>
          <w:tab w:val="left" w:pos="1080"/>
          <w:tab w:val="left" w:pos="1440"/>
          <w:tab w:val="left" w:pos="2880"/>
        </w:tabs>
        <w:spacing w:after="0" w:line="240" w:lineRule="auto"/>
        <w:ind w:left="720"/>
        <w:contextualSpacing/>
        <w:jc w:val="both"/>
        <w:rPr>
          <w:rFonts w:ascii="Franklin Gothic Book" w:eastAsia="Times New Roman" w:hAnsi="Franklin Gothic Book" w:cs="Times New Roman"/>
        </w:rPr>
      </w:pPr>
      <w:r w:rsidRPr="006A4BAB">
        <w:rPr>
          <w:rFonts w:ascii="Franklin Gothic Book" w:eastAsia="Times New Roman" w:hAnsi="Franklin Gothic Book" w:cs="Times New Roman"/>
        </w:rPr>
        <w:t>1.</w:t>
      </w:r>
      <w:r w:rsidRPr="006A4BAB">
        <w:rPr>
          <w:rFonts w:ascii="Franklin Gothic Book" w:eastAsia="Times New Roman" w:hAnsi="Franklin Gothic Book" w:cs="Times New Roman"/>
        </w:rPr>
        <w:tab/>
        <w:t xml:space="preserve">Moccasin Wallow from I-75 to US 301 </w:t>
      </w:r>
      <w:r w:rsidRPr="006A4BAB">
        <w:rPr>
          <w:rFonts w:ascii="Franklin Gothic Book" w:eastAsia="Times New Roman" w:hAnsi="Franklin Gothic Book" w:cs="Times New Roman"/>
        </w:rPr>
        <w:tab/>
      </w:r>
      <w:r w:rsidRPr="006A4BAB">
        <w:rPr>
          <w:rFonts w:ascii="Franklin Gothic Book" w:eastAsia="Times New Roman" w:hAnsi="Franklin Gothic Book" w:cs="Times New Roman"/>
        </w:rPr>
        <w:tab/>
      </w:r>
      <w:r w:rsidRPr="006A4BAB">
        <w:rPr>
          <w:rFonts w:ascii="Franklin Gothic Book" w:eastAsia="Times New Roman" w:hAnsi="Franklin Gothic Book" w:cs="Times New Roman"/>
        </w:rPr>
        <w:tab/>
        <w:t>Manatee County</w:t>
      </w:r>
      <w:r w:rsidRPr="006A4BAB">
        <w:rPr>
          <w:rFonts w:ascii="Franklin Gothic Book" w:eastAsia="Times New Roman" w:hAnsi="Franklin Gothic Book" w:cs="Times New Roman"/>
        </w:rPr>
        <w:tab/>
        <w:t>$33,353,750</w:t>
      </w:r>
    </w:p>
    <w:p w14:paraId="0BD8F719" w14:textId="77777777" w:rsidR="006A4BAB" w:rsidRPr="006A4BAB" w:rsidRDefault="006A4BAB" w:rsidP="006A4BAB">
      <w:pPr>
        <w:tabs>
          <w:tab w:val="left" w:pos="720"/>
          <w:tab w:val="left" w:pos="1080"/>
          <w:tab w:val="left" w:pos="1440"/>
          <w:tab w:val="left" w:pos="2880"/>
        </w:tabs>
        <w:spacing w:after="0" w:line="240" w:lineRule="auto"/>
        <w:ind w:left="720"/>
        <w:contextualSpacing/>
        <w:jc w:val="both"/>
        <w:rPr>
          <w:rFonts w:ascii="Franklin Gothic Book" w:eastAsia="Times New Roman" w:hAnsi="Franklin Gothic Book" w:cs="Times New Roman"/>
        </w:rPr>
      </w:pPr>
      <w:r w:rsidRPr="006A4BAB">
        <w:rPr>
          <w:rFonts w:ascii="Franklin Gothic Book" w:eastAsia="Times New Roman" w:hAnsi="Franklin Gothic Book" w:cs="Times New Roman"/>
        </w:rPr>
        <w:t>2.</w:t>
      </w:r>
      <w:r w:rsidRPr="006A4BAB">
        <w:rPr>
          <w:rFonts w:ascii="Franklin Gothic Book" w:eastAsia="Times New Roman" w:hAnsi="Franklin Gothic Book" w:cs="Times New Roman"/>
        </w:rPr>
        <w:tab/>
        <w:t>Harborview Road from Melbourne Street to I-75</w:t>
      </w:r>
      <w:r w:rsidRPr="006A4BAB">
        <w:rPr>
          <w:rFonts w:ascii="Franklin Gothic Book" w:eastAsia="Times New Roman" w:hAnsi="Franklin Gothic Book" w:cs="Times New Roman"/>
        </w:rPr>
        <w:tab/>
      </w:r>
      <w:r w:rsidRPr="006A4BAB">
        <w:rPr>
          <w:rFonts w:ascii="Franklin Gothic Book" w:eastAsia="Times New Roman" w:hAnsi="Franklin Gothic Book" w:cs="Times New Roman"/>
        </w:rPr>
        <w:tab/>
        <w:t>Charlotte County</w:t>
      </w:r>
      <w:r w:rsidRPr="006A4BAB">
        <w:rPr>
          <w:rFonts w:ascii="Franklin Gothic Book" w:eastAsia="Times New Roman" w:hAnsi="Franklin Gothic Book" w:cs="Times New Roman"/>
        </w:rPr>
        <w:tab/>
        <w:t>$  4,000,000</w:t>
      </w:r>
    </w:p>
    <w:p w14:paraId="1D8C29AA" w14:textId="77777777" w:rsidR="006A4BAB" w:rsidRPr="006A4BAB" w:rsidRDefault="006A4BAB" w:rsidP="006A4BAB">
      <w:pPr>
        <w:tabs>
          <w:tab w:val="left" w:pos="720"/>
          <w:tab w:val="left" w:pos="1080"/>
          <w:tab w:val="left" w:pos="1440"/>
          <w:tab w:val="left" w:pos="2880"/>
        </w:tabs>
        <w:spacing w:after="0" w:line="240" w:lineRule="auto"/>
        <w:ind w:left="720"/>
        <w:contextualSpacing/>
        <w:jc w:val="both"/>
        <w:rPr>
          <w:rFonts w:ascii="Franklin Gothic Book" w:eastAsia="Times New Roman" w:hAnsi="Franklin Gothic Book" w:cs="Times New Roman"/>
        </w:rPr>
      </w:pPr>
      <w:r w:rsidRPr="006A4BAB">
        <w:rPr>
          <w:rFonts w:ascii="Franklin Gothic Book" w:eastAsia="Times New Roman" w:hAnsi="Franklin Gothic Book" w:cs="Times New Roman"/>
        </w:rPr>
        <w:t>3.</w:t>
      </w:r>
      <w:r w:rsidRPr="006A4BAB">
        <w:rPr>
          <w:rFonts w:ascii="Franklin Gothic Book" w:eastAsia="Times New Roman" w:hAnsi="Franklin Gothic Book" w:cs="Times New Roman"/>
        </w:rPr>
        <w:tab/>
        <w:t>Edgewater Drive/Flamingo Boulevard Extension</w:t>
      </w:r>
      <w:r w:rsidRPr="006A4BAB">
        <w:rPr>
          <w:rFonts w:ascii="Franklin Gothic Book" w:eastAsia="Times New Roman" w:hAnsi="Franklin Gothic Book" w:cs="Times New Roman"/>
        </w:rPr>
        <w:tab/>
      </w:r>
      <w:r w:rsidRPr="006A4BAB">
        <w:rPr>
          <w:rFonts w:ascii="Franklin Gothic Book" w:eastAsia="Times New Roman" w:hAnsi="Franklin Gothic Book" w:cs="Times New Roman"/>
        </w:rPr>
        <w:tab/>
        <w:t>Charlotte County</w:t>
      </w:r>
      <w:r w:rsidRPr="006A4BAB">
        <w:rPr>
          <w:rFonts w:ascii="Franklin Gothic Book" w:eastAsia="Times New Roman" w:hAnsi="Franklin Gothic Book" w:cs="Times New Roman"/>
        </w:rPr>
        <w:tab/>
        <w:t>$  2,200,000</w:t>
      </w:r>
    </w:p>
    <w:p w14:paraId="25271F59" w14:textId="77777777" w:rsidR="006A4BAB" w:rsidRPr="006A4BAB" w:rsidRDefault="006A4BAB" w:rsidP="006A4BAB">
      <w:pPr>
        <w:tabs>
          <w:tab w:val="left" w:pos="720"/>
          <w:tab w:val="left" w:pos="1080"/>
        </w:tabs>
        <w:spacing w:after="0" w:line="240" w:lineRule="auto"/>
        <w:ind w:left="360" w:hanging="90"/>
        <w:contextualSpacing/>
        <w:rPr>
          <w:rFonts w:ascii="Franklin Gothic Book" w:eastAsia="Times New Roman" w:hAnsi="Franklin Gothic Book" w:cs="Times New Roman"/>
        </w:rPr>
      </w:pPr>
      <w:r w:rsidRPr="006A4BAB">
        <w:rPr>
          <w:rFonts w:ascii="Franklin Gothic Book" w:eastAsia="Times New Roman" w:hAnsi="Franklin Gothic Book" w:cs="Times New Roman"/>
        </w:rPr>
        <w:tab/>
      </w:r>
      <w:r w:rsidRPr="006A4BAB">
        <w:rPr>
          <w:rFonts w:ascii="Franklin Gothic Book" w:eastAsia="Times New Roman" w:hAnsi="Franklin Gothic Book" w:cs="Times New Roman"/>
        </w:rPr>
        <w:tab/>
      </w:r>
      <w:r w:rsidRPr="006A4BAB">
        <w:rPr>
          <w:rFonts w:ascii="Franklin Gothic Book" w:eastAsia="Times New Roman" w:hAnsi="Franklin Gothic Book" w:cs="Times New Roman"/>
        </w:rPr>
        <w:tab/>
        <w:t>From Midway Boulevard to Collingswood Boulevard</w:t>
      </w:r>
    </w:p>
    <w:p w14:paraId="68EA62D6" w14:textId="3FC2AE82" w:rsidR="006A4BAB" w:rsidRDefault="006A4BAB" w:rsidP="006A4BAB">
      <w:pPr>
        <w:tabs>
          <w:tab w:val="left" w:pos="720"/>
          <w:tab w:val="left" w:pos="1080"/>
        </w:tabs>
        <w:spacing w:after="0" w:line="240" w:lineRule="auto"/>
        <w:ind w:left="360" w:hanging="90"/>
        <w:contextualSpacing/>
        <w:rPr>
          <w:rFonts w:ascii="Franklin Gothic Book" w:eastAsia="Times New Roman" w:hAnsi="Franklin Gothic Book" w:cs="Times New Roman"/>
        </w:rPr>
      </w:pPr>
      <w:r w:rsidRPr="006A4BAB">
        <w:rPr>
          <w:rFonts w:ascii="Franklin Gothic Book" w:eastAsia="Times New Roman" w:hAnsi="Franklin Gothic Book" w:cs="Times New Roman"/>
        </w:rPr>
        <w:tab/>
      </w:r>
      <w:r w:rsidRPr="006A4BAB">
        <w:rPr>
          <w:rFonts w:ascii="Franklin Gothic Book" w:eastAsia="Times New Roman" w:hAnsi="Franklin Gothic Book" w:cs="Times New Roman"/>
        </w:rPr>
        <w:tab/>
        <w:t>4.</w:t>
      </w:r>
      <w:r w:rsidRPr="006A4BAB">
        <w:rPr>
          <w:rFonts w:ascii="Franklin Gothic Book" w:eastAsia="Times New Roman" w:hAnsi="Franklin Gothic Book" w:cs="Times New Roman"/>
        </w:rPr>
        <w:tab/>
        <w:t>Jones Loop Road from Burnt Store Road to Piper Road</w:t>
      </w:r>
      <w:r w:rsidRPr="006A4BAB">
        <w:rPr>
          <w:rFonts w:ascii="Franklin Gothic Book" w:eastAsia="Times New Roman" w:hAnsi="Franklin Gothic Book" w:cs="Times New Roman"/>
        </w:rPr>
        <w:tab/>
        <w:t>Charlotte County</w:t>
      </w:r>
      <w:r w:rsidRPr="006A4BAB">
        <w:rPr>
          <w:rFonts w:ascii="Franklin Gothic Book" w:eastAsia="Times New Roman" w:hAnsi="Franklin Gothic Book" w:cs="Times New Roman"/>
        </w:rPr>
        <w:tab/>
        <w:t>To be determined</w:t>
      </w:r>
    </w:p>
    <w:p w14:paraId="2AAD75CA" w14:textId="77777777" w:rsidR="00D86C3A" w:rsidRDefault="00D86C3A" w:rsidP="006A4BAB">
      <w:pPr>
        <w:tabs>
          <w:tab w:val="left" w:pos="720"/>
          <w:tab w:val="left" w:pos="1080"/>
        </w:tabs>
        <w:spacing w:after="0" w:line="240" w:lineRule="auto"/>
        <w:ind w:left="360" w:hanging="90"/>
        <w:contextualSpacing/>
        <w:rPr>
          <w:rFonts w:ascii="Franklin Gothic Book" w:eastAsia="Times New Roman" w:hAnsi="Franklin Gothic Book" w:cs="Times New Roman"/>
        </w:rPr>
      </w:pPr>
    </w:p>
    <w:p w14:paraId="129BBA2F" w14:textId="77777777" w:rsidR="006A4BAB" w:rsidRPr="006A4BAB" w:rsidRDefault="006A4BAB" w:rsidP="00386952">
      <w:pPr>
        <w:tabs>
          <w:tab w:val="left" w:pos="720"/>
          <w:tab w:val="left" w:pos="1080"/>
        </w:tabs>
        <w:spacing w:after="0" w:line="360" w:lineRule="auto"/>
        <w:ind w:left="360" w:hanging="86"/>
        <w:contextualSpacing/>
      </w:pPr>
      <w:r w:rsidRPr="006A4BAB">
        <w:t>e.</w:t>
      </w:r>
      <w:r w:rsidRPr="006A4BAB">
        <w:tab/>
        <w:t xml:space="preserve">I-75 Purple Heart Highway </w:t>
      </w:r>
    </w:p>
    <w:p w14:paraId="7B42636E" w14:textId="27467D00" w:rsidR="006A4BAB" w:rsidRPr="006A4BAB" w:rsidRDefault="00386952" w:rsidP="00386952">
      <w:pPr>
        <w:tabs>
          <w:tab w:val="left" w:pos="720"/>
          <w:tab w:val="left" w:pos="1080"/>
        </w:tabs>
        <w:spacing w:after="0" w:line="240" w:lineRule="auto"/>
        <w:ind w:left="720" w:hanging="90"/>
        <w:contextualSpacing/>
        <w:jc w:val="both"/>
      </w:pPr>
      <w:r>
        <w:tab/>
        <w:t xml:space="preserve">Mr. Gary Harrell, CC-PG MPO, explained the designation of highways is not </w:t>
      </w:r>
      <w:proofErr w:type="gramStart"/>
      <w:r>
        <w:t>a</w:t>
      </w:r>
      <w:proofErr w:type="gramEnd"/>
      <w:r>
        <w:t xml:space="preserve"> MPO or FDOT process but a legislative process. The Charlotte County-Punta Gorda MPO has put the designation of I-75 as a Purple Heart Highway on its Legislative Priorities.  He</w:t>
      </w:r>
      <w:r w:rsidR="001A7834">
        <w:t xml:space="preserve"> noted</w:t>
      </w:r>
      <w:r>
        <w:t xml:space="preserve"> that I-95 in the eastern part of Florida has been designated as a Purple Heart Highway</w:t>
      </w:r>
      <w:r w:rsidR="001A7834">
        <w:t xml:space="preserve"> and the goal is to have I-75 </w:t>
      </w:r>
      <w:r w:rsidR="005766CB">
        <w:t>designat</w:t>
      </w:r>
      <w:r w:rsidR="001A7834">
        <w:t xml:space="preserve">ed the same. This item will </w:t>
      </w:r>
      <w:r w:rsidR="00005D25">
        <w:t xml:space="preserve">also </w:t>
      </w:r>
      <w:r w:rsidR="001A7834">
        <w:t xml:space="preserve">be presented at the upcoming Charlotte County-Punta Gorda and Lee MPOs Joint Meeting. </w:t>
      </w:r>
    </w:p>
    <w:p w14:paraId="4CC2A931" w14:textId="33A5151B" w:rsidR="006A4BAB" w:rsidRDefault="006A4BAB" w:rsidP="00E14E76">
      <w:pPr>
        <w:tabs>
          <w:tab w:val="left" w:pos="450"/>
          <w:tab w:val="left" w:pos="540"/>
        </w:tabs>
        <w:spacing w:after="0" w:line="240" w:lineRule="auto"/>
        <w:ind w:left="90" w:hanging="90"/>
        <w:contextualSpacing/>
        <w:rPr>
          <w:rFonts w:ascii="Franklin Gothic Book" w:hAnsi="Franklin Gothic Book"/>
          <w:b/>
        </w:rPr>
      </w:pPr>
      <w:r w:rsidRPr="006A4BAB">
        <w:tab/>
      </w:r>
      <w:r w:rsidRPr="006A4BAB">
        <w:rPr>
          <w:rFonts w:ascii="Franklin Gothic Book" w:hAnsi="Franklin Gothic Book"/>
          <w:b/>
        </w:rPr>
        <w:t>7.</w:t>
      </w:r>
      <w:r w:rsidRPr="006A4BAB">
        <w:rPr>
          <w:rFonts w:ascii="Franklin Gothic Book" w:hAnsi="Franklin Gothic Book"/>
          <w:b/>
        </w:rPr>
        <w:tab/>
      </w:r>
      <w:r w:rsidR="00DE3045">
        <w:rPr>
          <w:rFonts w:ascii="Franklin Gothic Book" w:hAnsi="Franklin Gothic Book"/>
          <w:b/>
        </w:rPr>
        <w:tab/>
      </w:r>
      <w:r w:rsidRPr="006A4BAB">
        <w:rPr>
          <w:rFonts w:ascii="Franklin Gothic Book" w:hAnsi="Franklin Gothic Book"/>
          <w:b/>
        </w:rPr>
        <w:t>Board Member Comments</w:t>
      </w:r>
    </w:p>
    <w:p w14:paraId="50DFC218" w14:textId="65358A57" w:rsidR="001A7834" w:rsidRDefault="001A7834" w:rsidP="00B65160">
      <w:pPr>
        <w:pStyle w:val="ListParagraph"/>
        <w:numPr>
          <w:ilvl w:val="0"/>
          <w:numId w:val="12"/>
        </w:numPr>
        <w:tabs>
          <w:tab w:val="left" w:pos="270"/>
        </w:tabs>
        <w:spacing w:after="0" w:line="240" w:lineRule="auto"/>
        <w:ind w:left="720"/>
        <w:jc w:val="both"/>
        <w:rPr>
          <w:rFonts w:ascii="Franklin Gothic Book" w:hAnsi="Franklin Gothic Book"/>
          <w:bCs/>
        </w:rPr>
      </w:pPr>
      <w:r w:rsidRPr="00B65160">
        <w:rPr>
          <w:rFonts w:ascii="Franklin Gothic Book" w:hAnsi="Franklin Gothic Book"/>
          <w:bCs/>
        </w:rPr>
        <w:t>Commissioner Jack Daly, S/M MPO,</w:t>
      </w:r>
      <w:r w:rsidR="00300F8D">
        <w:rPr>
          <w:rFonts w:ascii="Franklin Gothic Book" w:hAnsi="Franklin Gothic Book"/>
          <w:bCs/>
        </w:rPr>
        <w:t xml:space="preserve"> stated</w:t>
      </w:r>
      <w:r w:rsidRPr="00B65160">
        <w:rPr>
          <w:rFonts w:ascii="Franklin Gothic Book" w:hAnsi="Franklin Gothic Book"/>
          <w:bCs/>
        </w:rPr>
        <w:t xml:space="preserve"> regarding the pedestrian monitors at the St. Armands Circle</w:t>
      </w:r>
      <w:r w:rsidR="00495793" w:rsidRPr="00B65160">
        <w:rPr>
          <w:rFonts w:ascii="Franklin Gothic Book" w:hAnsi="Franklin Gothic Book"/>
          <w:bCs/>
        </w:rPr>
        <w:t>,</w:t>
      </w:r>
      <w:r w:rsidRPr="00B65160">
        <w:rPr>
          <w:rFonts w:ascii="Franklin Gothic Book" w:hAnsi="Franklin Gothic Book"/>
          <w:bCs/>
        </w:rPr>
        <w:t xml:space="preserve"> Longboat Key</w:t>
      </w:r>
      <w:r w:rsidR="00495793" w:rsidRPr="00B65160">
        <w:rPr>
          <w:rFonts w:ascii="Franklin Gothic Book" w:hAnsi="Franklin Gothic Book"/>
          <w:bCs/>
        </w:rPr>
        <w:t>, City of Sarasota,</w:t>
      </w:r>
      <w:r w:rsidRPr="00B65160">
        <w:rPr>
          <w:rFonts w:ascii="Franklin Gothic Book" w:hAnsi="Franklin Gothic Book"/>
          <w:bCs/>
        </w:rPr>
        <w:t xml:space="preserve"> and FDOT Staff</w:t>
      </w:r>
      <w:r w:rsidR="00300F8D">
        <w:rPr>
          <w:rFonts w:ascii="Franklin Gothic Book" w:hAnsi="Franklin Gothic Book"/>
          <w:bCs/>
        </w:rPr>
        <w:t xml:space="preserve"> are</w:t>
      </w:r>
      <w:r w:rsidRPr="00B65160">
        <w:rPr>
          <w:rFonts w:ascii="Franklin Gothic Book" w:hAnsi="Franklin Gothic Book"/>
          <w:bCs/>
        </w:rPr>
        <w:t xml:space="preserve"> working</w:t>
      </w:r>
      <w:r w:rsidR="00495793" w:rsidRPr="00B65160">
        <w:rPr>
          <w:rFonts w:ascii="Franklin Gothic Book" w:hAnsi="Franklin Gothic Book"/>
          <w:bCs/>
        </w:rPr>
        <w:t xml:space="preserve"> diligently </w:t>
      </w:r>
      <w:r w:rsidRPr="00B65160">
        <w:rPr>
          <w:rFonts w:ascii="Franklin Gothic Book" w:hAnsi="Franklin Gothic Book"/>
          <w:bCs/>
        </w:rPr>
        <w:t>to implement that</w:t>
      </w:r>
      <w:r w:rsidR="00495793" w:rsidRPr="00B65160">
        <w:rPr>
          <w:rFonts w:ascii="Franklin Gothic Book" w:hAnsi="Franklin Gothic Book"/>
          <w:bCs/>
        </w:rPr>
        <w:t xml:space="preserve"> process</w:t>
      </w:r>
      <w:r w:rsidR="00B65160" w:rsidRPr="00B65160">
        <w:rPr>
          <w:rFonts w:ascii="Franklin Gothic Book" w:hAnsi="Franklin Gothic Book"/>
          <w:bCs/>
        </w:rPr>
        <w:t xml:space="preserve">. </w:t>
      </w:r>
      <w:r w:rsidR="00300F8D">
        <w:rPr>
          <w:rFonts w:ascii="Franklin Gothic Book" w:hAnsi="Franklin Gothic Book"/>
          <w:bCs/>
        </w:rPr>
        <w:t>This</w:t>
      </w:r>
      <w:r w:rsidR="00495793" w:rsidRPr="00B65160">
        <w:rPr>
          <w:rFonts w:ascii="Franklin Gothic Book" w:hAnsi="Franklin Gothic Book"/>
          <w:bCs/>
        </w:rPr>
        <w:t xml:space="preserve"> is very important to Longboat Key</w:t>
      </w:r>
      <w:r w:rsidR="00B65160" w:rsidRPr="00B65160">
        <w:rPr>
          <w:rFonts w:ascii="Franklin Gothic Book" w:hAnsi="Franklin Gothic Book"/>
          <w:bCs/>
        </w:rPr>
        <w:t xml:space="preserve"> because it potentially will have the affect of smoothing out and moderating traffic impediments around St. Armands Circle.</w:t>
      </w:r>
    </w:p>
    <w:p w14:paraId="1B0E2D04" w14:textId="336C389C" w:rsidR="00B65160" w:rsidRDefault="00B65160" w:rsidP="00B65160">
      <w:pPr>
        <w:pStyle w:val="ListParagraph"/>
        <w:numPr>
          <w:ilvl w:val="0"/>
          <w:numId w:val="12"/>
        </w:numPr>
        <w:tabs>
          <w:tab w:val="left" w:pos="270"/>
        </w:tabs>
        <w:spacing w:after="0" w:line="240" w:lineRule="auto"/>
        <w:ind w:left="720"/>
        <w:jc w:val="both"/>
        <w:rPr>
          <w:rFonts w:ascii="Franklin Gothic Book" w:hAnsi="Franklin Gothic Book"/>
          <w:bCs/>
        </w:rPr>
      </w:pPr>
      <w:r>
        <w:rPr>
          <w:rFonts w:ascii="Franklin Gothic Book" w:hAnsi="Franklin Gothic Book"/>
          <w:bCs/>
        </w:rPr>
        <w:t>Commissioner Ron Cutsinger, S/M MPO, stated he was happy to be attending the meeting.</w:t>
      </w:r>
    </w:p>
    <w:p w14:paraId="77ADD991" w14:textId="7625B806" w:rsidR="00B65160" w:rsidRDefault="00B65160" w:rsidP="00B65160">
      <w:pPr>
        <w:pStyle w:val="ListParagraph"/>
        <w:numPr>
          <w:ilvl w:val="0"/>
          <w:numId w:val="12"/>
        </w:numPr>
        <w:tabs>
          <w:tab w:val="left" w:pos="270"/>
        </w:tabs>
        <w:spacing w:after="0" w:line="240" w:lineRule="auto"/>
        <w:ind w:left="720"/>
        <w:jc w:val="both"/>
        <w:rPr>
          <w:rFonts w:ascii="Franklin Gothic Book" w:hAnsi="Franklin Gothic Book"/>
          <w:bCs/>
        </w:rPr>
      </w:pPr>
      <w:r>
        <w:rPr>
          <w:rFonts w:ascii="Franklin Gothic Book" w:hAnsi="Franklin Gothic Book"/>
          <w:bCs/>
        </w:rPr>
        <w:t xml:space="preserve">Commissioner James Herston, CC-PG MPO, stated this was a </w:t>
      </w:r>
      <w:r w:rsidR="00490615">
        <w:rPr>
          <w:rFonts w:ascii="Franklin Gothic Book" w:hAnsi="Franklin Gothic Book"/>
          <w:bCs/>
        </w:rPr>
        <w:t>well-r</w:t>
      </w:r>
      <w:r w:rsidR="00005D25">
        <w:rPr>
          <w:rFonts w:ascii="Franklin Gothic Book" w:hAnsi="Franklin Gothic Book"/>
          <w:bCs/>
        </w:rPr>
        <w:t>u</w:t>
      </w:r>
      <w:r w:rsidR="00490615">
        <w:rPr>
          <w:rFonts w:ascii="Franklin Gothic Book" w:hAnsi="Franklin Gothic Book"/>
          <w:bCs/>
        </w:rPr>
        <w:t>n</w:t>
      </w:r>
      <w:r>
        <w:rPr>
          <w:rFonts w:ascii="Franklin Gothic Book" w:hAnsi="Franklin Gothic Book"/>
          <w:bCs/>
        </w:rPr>
        <w:t xml:space="preserve"> meeting </w:t>
      </w:r>
      <w:r w:rsidR="00300F8D">
        <w:rPr>
          <w:rFonts w:ascii="Franklin Gothic Book" w:hAnsi="Franklin Gothic Book"/>
          <w:bCs/>
        </w:rPr>
        <w:t>that provided</w:t>
      </w:r>
      <w:r>
        <w:rPr>
          <w:rFonts w:ascii="Franklin Gothic Book" w:hAnsi="Franklin Gothic Book"/>
          <w:bCs/>
        </w:rPr>
        <w:t xml:space="preserve"> good information.</w:t>
      </w:r>
    </w:p>
    <w:p w14:paraId="5A7B8AD9" w14:textId="478C8345" w:rsidR="00490615" w:rsidRDefault="00490615" w:rsidP="00B65160">
      <w:pPr>
        <w:pStyle w:val="ListParagraph"/>
        <w:numPr>
          <w:ilvl w:val="0"/>
          <w:numId w:val="12"/>
        </w:numPr>
        <w:tabs>
          <w:tab w:val="left" w:pos="270"/>
        </w:tabs>
        <w:spacing w:after="0" w:line="240" w:lineRule="auto"/>
        <w:ind w:left="720"/>
        <w:jc w:val="both"/>
        <w:rPr>
          <w:rFonts w:ascii="Franklin Gothic Book" w:hAnsi="Franklin Gothic Book"/>
          <w:bCs/>
        </w:rPr>
      </w:pPr>
      <w:r>
        <w:rPr>
          <w:rFonts w:ascii="Franklin Gothic Book" w:hAnsi="Franklin Gothic Book"/>
          <w:bCs/>
        </w:rPr>
        <w:t>Councilmember Joe Neunder, S/M MPO, also stated he was happy to be at the meeting.</w:t>
      </w:r>
    </w:p>
    <w:p w14:paraId="4772197A" w14:textId="41FFC6C0" w:rsidR="00490615" w:rsidRDefault="00490615" w:rsidP="00B65160">
      <w:pPr>
        <w:pStyle w:val="ListParagraph"/>
        <w:numPr>
          <w:ilvl w:val="0"/>
          <w:numId w:val="12"/>
        </w:numPr>
        <w:tabs>
          <w:tab w:val="left" w:pos="270"/>
        </w:tabs>
        <w:spacing w:after="0" w:line="240" w:lineRule="auto"/>
        <w:ind w:left="720"/>
        <w:jc w:val="both"/>
        <w:rPr>
          <w:rFonts w:ascii="Franklin Gothic Book" w:hAnsi="Franklin Gothic Book"/>
          <w:bCs/>
        </w:rPr>
      </w:pPr>
      <w:r>
        <w:rPr>
          <w:rFonts w:ascii="Franklin Gothic Book" w:hAnsi="Franklin Gothic Book"/>
          <w:bCs/>
        </w:rPr>
        <w:t>Commissioner Christ</w:t>
      </w:r>
      <w:r w:rsidR="00005D25">
        <w:rPr>
          <w:rFonts w:ascii="Franklin Gothic Book" w:hAnsi="Franklin Gothic Book"/>
          <w:bCs/>
        </w:rPr>
        <w:t>opher</w:t>
      </w:r>
      <w:r>
        <w:rPr>
          <w:rFonts w:ascii="Franklin Gothic Book" w:hAnsi="Franklin Gothic Book"/>
          <w:bCs/>
        </w:rPr>
        <w:t xml:space="preserve"> Constance, CC-PG MPO, thanked everyone for attending and the great presentations.</w:t>
      </w:r>
    </w:p>
    <w:p w14:paraId="218C1568" w14:textId="6E66554D" w:rsidR="00490615" w:rsidRDefault="00490615" w:rsidP="00B65160">
      <w:pPr>
        <w:pStyle w:val="ListParagraph"/>
        <w:numPr>
          <w:ilvl w:val="0"/>
          <w:numId w:val="12"/>
        </w:numPr>
        <w:tabs>
          <w:tab w:val="left" w:pos="270"/>
        </w:tabs>
        <w:spacing w:after="0" w:line="240" w:lineRule="auto"/>
        <w:ind w:left="720"/>
        <w:jc w:val="both"/>
        <w:rPr>
          <w:rFonts w:ascii="Franklin Gothic Book" w:hAnsi="Franklin Gothic Book"/>
          <w:bCs/>
        </w:rPr>
      </w:pPr>
      <w:r>
        <w:rPr>
          <w:rFonts w:ascii="Franklin Gothic Book" w:hAnsi="Franklin Gothic Book"/>
          <w:bCs/>
        </w:rPr>
        <w:t>Mayor Shirley Groover Bryant, S/M MPO, welcomed the new members and thanked everyone for coming.</w:t>
      </w:r>
    </w:p>
    <w:p w14:paraId="4925059A" w14:textId="4F439185" w:rsidR="00B65160" w:rsidRDefault="00B65160" w:rsidP="00B65160">
      <w:pPr>
        <w:pStyle w:val="ListParagraph"/>
        <w:numPr>
          <w:ilvl w:val="0"/>
          <w:numId w:val="12"/>
        </w:numPr>
        <w:tabs>
          <w:tab w:val="left" w:pos="270"/>
        </w:tabs>
        <w:spacing w:after="0" w:line="240" w:lineRule="auto"/>
        <w:ind w:left="720"/>
        <w:jc w:val="both"/>
        <w:rPr>
          <w:rFonts w:ascii="Franklin Gothic Book" w:hAnsi="Franklin Gothic Book"/>
          <w:bCs/>
        </w:rPr>
      </w:pPr>
      <w:r>
        <w:rPr>
          <w:rFonts w:ascii="Franklin Gothic Book" w:hAnsi="Franklin Gothic Book"/>
          <w:bCs/>
        </w:rPr>
        <w:t xml:space="preserve">Commissioner Tiseo, CC-PG MPO, stated 2021 is going to be very interesting across the country due to the illusive national infrastructure plan that is being discussed and with consideration of possibly raising the federal gas tax.  Everyone will be affected with the potential policy changes that will be coming forward within the next 12 months. </w:t>
      </w:r>
    </w:p>
    <w:p w14:paraId="4A9243C1" w14:textId="180E24F7" w:rsidR="004F6665" w:rsidRPr="005955ED" w:rsidRDefault="006A4BAB" w:rsidP="006A4BAB">
      <w:r w:rsidRPr="006A4BAB">
        <w:rPr>
          <w:rFonts w:ascii="Franklin Gothic Book" w:hAnsi="Franklin Gothic Book"/>
          <w:b/>
          <w:bCs/>
        </w:rPr>
        <w:t>8</w:t>
      </w:r>
      <w:r w:rsidRPr="006A4BAB">
        <w:rPr>
          <w:rFonts w:ascii="Franklin Gothic Book" w:hAnsi="Franklin Gothic Book"/>
        </w:rPr>
        <w:t>.</w:t>
      </w:r>
      <w:r w:rsidRPr="006A4BAB">
        <w:rPr>
          <w:rFonts w:ascii="Franklin Gothic Book" w:hAnsi="Franklin Gothic Book"/>
        </w:rPr>
        <w:tab/>
      </w:r>
      <w:r w:rsidRPr="006A4BAB">
        <w:rPr>
          <w:rFonts w:ascii="Franklin Gothic Book" w:hAnsi="Franklin Gothic Book"/>
          <w:b/>
        </w:rPr>
        <w:t>Adjournment of Joint Regiona</w:t>
      </w:r>
      <w:r w:rsidR="00DE3045">
        <w:rPr>
          <w:rFonts w:ascii="Franklin Gothic Book" w:hAnsi="Franklin Gothic Book"/>
          <w:b/>
        </w:rPr>
        <w:t>l Meeting</w:t>
      </w:r>
    </w:p>
    <w:sectPr w:rsidR="004F6665" w:rsidRPr="005955ED" w:rsidSect="005955ED">
      <w:headerReference w:type="default" r:id="rId9"/>
      <w:footerReference w:type="default" r:id="rId10"/>
      <w:pgSz w:w="12240" w:h="15840" w:code="1"/>
      <w:pgMar w:top="547" w:right="720" w:bottom="547"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1AE6" w14:textId="77777777" w:rsidR="00594E4F" w:rsidRDefault="00594E4F">
      <w:r>
        <w:separator/>
      </w:r>
    </w:p>
  </w:endnote>
  <w:endnote w:type="continuationSeparator" w:id="0">
    <w:p w14:paraId="172585EF" w14:textId="77777777" w:rsidR="00594E4F" w:rsidRDefault="0059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0794218"/>
      <w:docPartObj>
        <w:docPartGallery w:val="Page Numbers (Bottom of Page)"/>
        <w:docPartUnique/>
      </w:docPartObj>
    </w:sdtPr>
    <w:sdtEndPr>
      <w:rPr>
        <w:noProof/>
      </w:rPr>
    </w:sdtEndPr>
    <w:sdtContent>
      <w:p w14:paraId="7F1BBF78" w14:textId="571BD9A2" w:rsidR="005955ED" w:rsidRDefault="005955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00B398" w14:textId="77777777" w:rsidR="00E02975" w:rsidRPr="009811B7" w:rsidRDefault="00E02975" w:rsidP="008F0099">
    <w:pPr>
      <w:pStyle w:val="Footer"/>
      <w:tabs>
        <w:tab w:val="left" w:pos="600"/>
      </w:tabs>
      <w:rPr>
        <w:rFonts w:ascii="Franklin Gothic Book" w:hAnsi="Franklin Gothic 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E3141" w14:textId="77777777" w:rsidR="00594E4F" w:rsidRDefault="00594E4F">
      <w:r>
        <w:separator/>
      </w:r>
    </w:p>
  </w:footnote>
  <w:footnote w:type="continuationSeparator" w:id="0">
    <w:p w14:paraId="248F84D3" w14:textId="77777777" w:rsidR="00594E4F" w:rsidRDefault="00594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41D17" w14:textId="77777777" w:rsidR="001849A4" w:rsidRDefault="001849A4">
    <w:pPr>
      <w:pStyle w:val="Header"/>
    </w:pPr>
    <w:r>
      <w:rPr>
        <w:noProof/>
      </w:rPr>
      <mc:AlternateContent>
        <mc:Choice Requires="wps">
          <w:drawing>
            <wp:anchor distT="45720" distB="45720" distL="114300" distR="114300" simplePos="0" relativeHeight="251659264" behindDoc="1" locked="0" layoutInCell="1" allowOverlap="1" wp14:anchorId="080600C8" wp14:editId="39A159B2">
              <wp:simplePos x="0" y="0"/>
              <wp:positionH relativeFrom="column">
                <wp:posOffset>-565150</wp:posOffset>
              </wp:positionH>
              <wp:positionV relativeFrom="paragraph">
                <wp:posOffset>265430</wp:posOffset>
              </wp:positionV>
              <wp:extent cx="8074659" cy="882014"/>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4659" cy="882014"/>
                      </a:xfrm>
                      <a:prstGeom prst="rect">
                        <a:avLst/>
                      </a:prstGeom>
                      <a:solidFill>
                        <a:schemeClr val="accent1">
                          <a:lumMod val="50000"/>
                        </a:schemeClr>
                      </a:solidFill>
                      <a:ln w="9525">
                        <a:noFill/>
                        <a:miter lim="800000"/>
                        <a:headEnd/>
                        <a:tailEnd/>
                      </a:ln>
                    </wps:spPr>
                    <wps:txbx>
                      <w:txbxContent>
                        <w:p w14:paraId="66E29D68" w14:textId="600D8FC2" w:rsidR="009D570E" w:rsidRDefault="009D570E" w:rsidP="00AA26FA">
                          <w:pPr>
                            <w:spacing w:after="120" w:line="240" w:lineRule="auto"/>
                            <w:ind w:left="5760" w:firstLine="720"/>
                            <w:rPr>
                              <w:b/>
                              <w:bCs/>
                              <w:color w:val="FFFFFF" w:themeColor="background1"/>
                              <w:sz w:val="24"/>
                              <w:szCs w:val="24"/>
                            </w:rPr>
                          </w:pPr>
                          <w:r>
                            <w:rPr>
                              <w:b/>
                              <w:bCs/>
                              <w:color w:val="FFFFFF" w:themeColor="background1"/>
                              <w:sz w:val="24"/>
                              <w:szCs w:val="24"/>
                            </w:rPr>
                            <w:t>Joint Meeting</w:t>
                          </w:r>
                          <w:r w:rsidR="00AA26FA">
                            <w:rPr>
                              <w:b/>
                              <w:bCs/>
                              <w:color w:val="FFFFFF" w:themeColor="background1"/>
                              <w:sz w:val="24"/>
                              <w:szCs w:val="24"/>
                            </w:rPr>
                            <w:t xml:space="preserve"> Minutes</w:t>
                          </w:r>
                        </w:p>
                        <w:p w14:paraId="1EBD96AB" w14:textId="77777777" w:rsidR="009D570E" w:rsidRDefault="009D570E" w:rsidP="00AA26FA">
                          <w:pPr>
                            <w:spacing w:after="120" w:line="240" w:lineRule="auto"/>
                            <w:ind w:left="4320" w:firstLine="720"/>
                            <w:rPr>
                              <w:b/>
                              <w:bCs/>
                              <w:color w:val="FFFFFF" w:themeColor="background1"/>
                              <w:sz w:val="24"/>
                              <w:szCs w:val="24"/>
                            </w:rPr>
                          </w:pPr>
                          <w:r>
                            <w:rPr>
                              <w:b/>
                              <w:bCs/>
                              <w:color w:val="FFFFFF" w:themeColor="background1"/>
                              <w:sz w:val="24"/>
                              <w:szCs w:val="24"/>
                            </w:rPr>
                            <w:t>Sarasota/Manatee &amp; Charlotte County-Punta Gorda</w:t>
                          </w:r>
                        </w:p>
                        <w:p w14:paraId="6A49E992" w14:textId="77777777" w:rsidR="009D570E" w:rsidRDefault="009D570E" w:rsidP="00CE17F3">
                          <w:pPr>
                            <w:ind w:left="5040" w:firstLine="720"/>
                            <w:rPr>
                              <w:b/>
                              <w:bCs/>
                              <w:color w:val="FFFFFF" w:themeColor="background1"/>
                              <w:sz w:val="24"/>
                              <w:szCs w:val="24"/>
                            </w:rPr>
                          </w:pPr>
                          <w:r>
                            <w:rPr>
                              <w:b/>
                              <w:bCs/>
                              <w:color w:val="FFFFFF" w:themeColor="background1"/>
                              <w:sz w:val="24"/>
                              <w:szCs w:val="24"/>
                            </w:rPr>
                            <w:t>Metropolitan Planning Organizations</w:t>
                          </w:r>
                        </w:p>
                        <w:p w14:paraId="309282DF" w14:textId="77777777" w:rsidR="009D570E" w:rsidRPr="001849A4" w:rsidRDefault="009D570E" w:rsidP="009D570E">
                          <w:pPr>
                            <w:ind w:left="2880" w:firstLine="720"/>
                            <w:rPr>
                              <w:b/>
                              <w:bCs/>
                              <w:color w:val="FFFFFF" w:themeColor="background1"/>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80600C8" id="_x0000_t202" coordsize="21600,21600" o:spt="202" path="m,l,21600r21600,l21600,xe">
              <v:stroke joinstyle="miter"/>
              <v:path gradientshapeok="t" o:connecttype="rect"/>
            </v:shapetype>
            <v:shape id="_x0000_s1027" type="#_x0000_t202" style="position:absolute;margin-left:-44.5pt;margin-top:20.9pt;width:635.8pt;height:69.4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" fillcolor="#0d2563 [1604]" stroked="f">
              <v:textbox>
                <w:txbxContent>
                  <w:p w14:paraId="66E29D68" w14:textId="600D8FC2" w:rsidR="009D570E" w:rsidRDefault="009D570E" w:rsidP="00AA26FA">
                    <w:pPr>
                      <w:spacing w:after="120" w:line="240" w:lineRule="auto"/>
                      <w:ind w:left="5760" w:firstLine="720"/>
                      <w:rPr>
                        <w:b/>
                        <w:bCs/>
                        <w:color w:val="FFFFFF" w:themeColor="background1"/>
                        <w:sz w:val="24"/>
                        <w:szCs w:val="24"/>
                      </w:rPr>
                    </w:pPr>
                    <w:r>
                      <w:rPr>
                        <w:b/>
                        <w:bCs/>
                        <w:color w:val="FFFFFF" w:themeColor="background1"/>
                        <w:sz w:val="24"/>
                        <w:szCs w:val="24"/>
                      </w:rPr>
                      <w:t>Joint Meeting</w:t>
                    </w:r>
                    <w:r w:rsidR="00AA26FA">
                      <w:rPr>
                        <w:b/>
                        <w:bCs/>
                        <w:color w:val="FFFFFF" w:themeColor="background1"/>
                        <w:sz w:val="24"/>
                        <w:szCs w:val="24"/>
                      </w:rPr>
                      <w:t xml:space="preserve"> Minutes</w:t>
                    </w:r>
                  </w:p>
                  <w:p w14:paraId="1EBD96AB" w14:textId="77777777" w:rsidR="009D570E" w:rsidRDefault="009D570E" w:rsidP="00AA26FA">
                    <w:pPr>
                      <w:spacing w:after="120" w:line="240" w:lineRule="auto"/>
                      <w:ind w:left="4320" w:firstLine="720"/>
                      <w:rPr>
                        <w:b/>
                        <w:bCs/>
                        <w:color w:val="FFFFFF" w:themeColor="background1"/>
                        <w:sz w:val="24"/>
                        <w:szCs w:val="24"/>
                      </w:rPr>
                    </w:pPr>
                    <w:r>
                      <w:rPr>
                        <w:b/>
                        <w:bCs/>
                        <w:color w:val="FFFFFF" w:themeColor="background1"/>
                        <w:sz w:val="24"/>
                        <w:szCs w:val="24"/>
                      </w:rPr>
                      <w:t>Sarasota/Manatee &amp; Charlotte County-Punta Gorda</w:t>
                    </w:r>
                  </w:p>
                  <w:p w14:paraId="6A49E992" w14:textId="77777777" w:rsidR="009D570E" w:rsidRDefault="009D570E" w:rsidP="00CE17F3">
                    <w:pPr>
                      <w:ind w:left="5040" w:firstLine="720"/>
                      <w:rPr>
                        <w:b/>
                        <w:bCs/>
                        <w:color w:val="FFFFFF" w:themeColor="background1"/>
                        <w:sz w:val="24"/>
                        <w:szCs w:val="24"/>
                      </w:rPr>
                    </w:pPr>
                    <w:r>
                      <w:rPr>
                        <w:b/>
                        <w:bCs/>
                        <w:color w:val="FFFFFF" w:themeColor="background1"/>
                        <w:sz w:val="24"/>
                        <w:szCs w:val="24"/>
                      </w:rPr>
                      <w:t>Metropolitan Planning Organizations</w:t>
                    </w:r>
                  </w:p>
                  <w:p w14:paraId="309282DF" w14:textId="77777777" w:rsidR="009D570E" w:rsidRPr="001849A4" w:rsidRDefault="009D570E" w:rsidP="009D570E">
                    <w:pPr>
                      <w:ind w:left="2880" w:firstLine="720"/>
                      <w:rPr>
                        <w:b/>
                        <w:bCs/>
                        <w:color w:val="FFFFFF" w:themeColor="background1"/>
                        <w:sz w:val="24"/>
                        <w:szCs w:val="24"/>
                      </w:rPr>
                    </w:pPr>
                  </w:p>
                </w:txbxContent>
              </v:textbox>
            </v:shape>
          </w:pict>
        </mc:Fallback>
      </mc:AlternateContent>
    </w:r>
    <w:r w:rsidR="009D570E">
      <w:rPr>
        <w:noProof/>
        <w:sz w:val="40"/>
        <w:szCs w:val="40"/>
      </w:rPr>
      <w:drawing>
        <wp:inline distT="0" distB="0" distL="0" distR="0" wp14:anchorId="076C2193" wp14:editId="5A50B2DB">
          <wp:extent cx="1128395" cy="11283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1128395"/>
                  </a:xfrm>
                  <a:prstGeom prst="rect">
                    <a:avLst/>
                  </a:prstGeom>
                  <a:noFill/>
                  <a:ln>
                    <a:noFill/>
                  </a:ln>
                </pic:spPr>
              </pic:pic>
            </a:graphicData>
          </a:graphic>
        </wp:inline>
      </w:drawing>
    </w:r>
    <w:r w:rsidR="009D570E" w:rsidRPr="000106CF">
      <w:rPr>
        <w:noProof/>
        <w:sz w:val="40"/>
        <w:szCs w:val="40"/>
      </w:rPr>
      <w:drawing>
        <wp:inline distT="0" distB="0" distL="0" distR="0" wp14:anchorId="64EA6D13" wp14:editId="106752DD">
          <wp:extent cx="1128156" cy="11281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9758" cy="113975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7C843B"/>
    <w:multiLevelType w:val="hybridMultilevel"/>
    <w:tmpl w:val="331DBBA5"/>
    <w:lvl w:ilvl="0" w:tplc="FFFFFFFF">
      <w:start w:val="1"/>
      <w:numFmt w:val="upperLetter"/>
      <w:lvlText w:val=""/>
      <w:lvlJc w:val="left"/>
    </w:lvl>
    <w:lvl w:ilvl="1" w:tplc="FFFFFFFF">
      <w:start w:val="1"/>
      <w:numFmt w:val="ideographDigital"/>
      <w:lvlText w:val=""/>
      <w:lvlJc w:val="left"/>
    </w:lvl>
    <w:lvl w:ilvl="2" w:tplc="E58503D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6700E"/>
    <w:multiLevelType w:val="hybridMultilevel"/>
    <w:tmpl w:val="4DC4D8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891F15"/>
    <w:multiLevelType w:val="hybridMultilevel"/>
    <w:tmpl w:val="4A4CABC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2504887"/>
    <w:multiLevelType w:val="hybridMultilevel"/>
    <w:tmpl w:val="29527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1866B9"/>
    <w:multiLevelType w:val="hybridMultilevel"/>
    <w:tmpl w:val="CFE4FC6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BC783C"/>
    <w:multiLevelType w:val="hybridMultilevel"/>
    <w:tmpl w:val="C3E49A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61660B5"/>
    <w:multiLevelType w:val="hybridMultilevel"/>
    <w:tmpl w:val="8730BD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A33576"/>
    <w:multiLevelType w:val="hybridMultilevel"/>
    <w:tmpl w:val="D5F473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DF51E3"/>
    <w:multiLevelType w:val="hybridMultilevel"/>
    <w:tmpl w:val="17E64EC4"/>
    <w:lvl w:ilvl="0" w:tplc="04090011">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72627607"/>
    <w:multiLevelType w:val="hybridMultilevel"/>
    <w:tmpl w:val="8C68D3E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9882C5F"/>
    <w:multiLevelType w:val="hybridMultilevel"/>
    <w:tmpl w:val="C030952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BA11FDB"/>
    <w:multiLevelType w:val="hybridMultilevel"/>
    <w:tmpl w:val="A96C0A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9"/>
  </w:num>
  <w:num w:numId="2">
    <w:abstractNumId w:val="4"/>
  </w:num>
  <w:num w:numId="3">
    <w:abstractNumId w:val="2"/>
  </w:num>
  <w:num w:numId="4">
    <w:abstractNumId w:val="10"/>
  </w:num>
  <w:num w:numId="5">
    <w:abstractNumId w:val="8"/>
  </w:num>
  <w:num w:numId="6">
    <w:abstractNumId w:val="11"/>
  </w:num>
  <w:num w:numId="7">
    <w:abstractNumId w:val="5"/>
  </w:num>
  <w:num w:numId="8">
    <w:abstractNumId w:val="0"/>
  </w:num>
  <w:num w:numId="9">
    <w:abstractNumId w:val="1"/>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E4F"/>
    <w:rsid w:val="00005D25"/>
    <w:rsid w:val="00020B72"/>
    <w:rsid w:val="00031930"/>
    <w:rsid w:val="00042281"/>
    <w:rsid w:val="00053336"/>
    <w:rsid w:val="0007267B"/>
    <w:rsid w:val="00074677"/>
    <w:rsid w:val="00077525"/>
    <w:rsid w:val="000810ED"/>
    <w:rsid w:val="00087B29"/>
    <w:rsid w:val="000A4FDB"/>
    <w:rsid w:val="000B67E3"/>
    <w:rsid w:val="000C4944"/>
    <w:rsid w:val="000D4E9A"/>
    <w:rsid w:val="000D7FB6"/>
    <w:rsid w:val="000E1577"/>
    <w:rsid w:val="0010745B"/>
    <w:rsid w:val="00114BC0"/>
    <w:rsid w:val="0012210A"/>
    <w:rsid w:val="00126099"/>
    <w:rsid w:val="0016251A"/>
    <w:rsid w:val="00171B2A"/>
    <w:rsid w:val="0017364D"/>
    <w:rsid w:val="001802CA"/>
    <w:rsid w:val="001849A4"/>
    <w:rsid w:val="00190735"/>
    <w:rsid w:val="001A7834"/>
    <w:rsid w:val="001C150F"/>
    <w:rsid w:val="001C4D9B"/>
    <w:rsid w:val="0020007A"/>
    <w:rsid w:val="00200AFA"/>
    <w:rsid w:val="00210D2D"/>
    <w:rsid w:val="00213771"/>
    <w:rsid w:val="002161BD"/>
    <w:rsid w:val="00256B32"/>
    <w:rsid w:val="0026186F"/>
    <w:rsid w:val="00266BCA"/>
    <w:rsid w:val="00282472"/>
    <w:rsid w:val="00284466"/>
    <w:rsid w:val="00293093"/>
    <w:rsid w:val="002A5DF8"/>
    <w:rsid w:val="002A65DA"/>
    <w:rsid w:val="002A6D97"/>
    <w:rsid w:val="002A775D"/>
    <w:rsid w:val="002C1513"/>
    <w:rsid w:val="002C760D"/>
    <w:rsid w:val="002D04BA"/>
    <w:rsid w:val="002D659A"/>
    <w:rsid w:val="002F5331"/>
    <w:rsid w:val="00300F8D"/>
    <w:rsid w:val="0030492B"/>
    <w:rsid w:val="003101F5"/>
    <w:rsid w:val="003324E5"/>
    <w:rsid w:val="003331B6"/>
    <w:rsid w:val="00334D3E"/>
    <w:rsid w:val="00337561"/>
    <w:rsid w:val="00343439"/>
    <w:rsid w:val="00343A57"/>
    <w:rsid w:val="00345BF1"/>
    <w:rsid w:val="00353BE8"/>
    <w:rsid w:val="00357693"/>
    <w:rsid w:val="00365FDF"/>
    <w:rsid w:val="003675C0"/>
    <w:rsid w:val="003720DF"/>
    <w:rsid w:val="00386952"/>
    <w:rsid w:val="00391C01"/>
    <w:rsid w:val="00392782"/>
    <w:rsid w:val="003943DD"/>
    <w:rsid w:val="003B1FE9"/>
    <w:rsid w:val="003B59D9"/>
    <w:rsid w:val="003D0F45"/>
    <w:rsid w:val="003D5A79"/>
    <w:rsid w:val="003E1BBC"/>
    <w:rsid w:val="00401786"/>
    <w:rsid w:val="00405B42"/>
    <w:rsid w:val="004150BB"/>
    <w:rsid w:val="004226F1"/>
    <w:rsid w:val="0042496C"/>
    <w:rsid w:val="00435B82"/>
    <w:rsid w:val="00443EBE"/>
    <w:rsid w:val="00447D90"/>
    <w:rsid w:val="004543F0"/>
    <w:rsid w:val="004557AD"/>
    <w:rsid w:val="004619F8"/>
    <w:rsid w:val="00464199"/>
    <w:rsid w:val="004660DE"/>
    <w:rsid w:val="00473EE5"/>
    <w:rsid w:val="0047562B"/>
    <w:rsid w:val="00490615"/>
    <w:rsid w:val="00495793"/>
    <w:rsid w:val="004A7BDE"/>
    <w:rsid w:val="004B187F"/>
    <w:rsid w:val="004D4C28"/>
    <w:rsid w:val="004E595E"/>
    <w:rsid w:val="004E6C33"/>
    <w:rsid w:val="004F6665"/>
    <w:rsid w:val="0050102F"/>
    <w:rsid w:val="00502C54"/>
    <w:rsid w:val="00504664"/>
    <w:rsid w:val="0050675A"/>
    <w:rsid w:val="00510277"/>
    <w:rsid w:val="005212DD"/>
    <w:rsid w:val="00536118"/>
    <w:rsid w:val="00552D21"/>
    <w:rsid w:val="00555862"/>
    <w:rsid w:val="005623D6"/>
    <w:rsid w:val="00570F7C"/>
    <w:rsid w:val="005766CB"/>
    <w:rsid w:val="00581046"/>
    <w:rsid w:val="00586A67"/>
    <w:rsid w:val="00594E4F"/>
    <w:rsid w:val="005955ED"/>
    <w:rsid w:val="005A732D"/>
    <w:rsid w:val="005B29F7"/>
    <w:rsid w:val="005B2DA6"/>
    <w:rsid w:val="005C0CEF"/>
    <w:rsid w:val="005C7028"/>
    <w:rsid w:val="005D00F5"/>
    <w:rsid w:val="005D3D22"/>
    <w:rsid w:val="005E1F1D"/>
    <w:rsid w:val="005E2D7B"/>
    <w:rsid w:val="005F29B7"/>
    <w:rsid w:val="005F4E2C"/>
    <w:rsid w:val="005F657E"/>
    <w:rsid w:val="005F7633"/>
    <w:rsid w:val="00600357"/>
    <w:rsid w:val="0063594A"/>
    <w:rsid w:val="00643793"/>
    <w:rsid w:val="00661E9B"/>
    <w:rsid w:val="00665A09"/>
    <w:rsid w:val="00691444"/>
    <w:rsid w:val="006A285D"/>
    <w:rsid w:val="006A3FA5"/>
    <w:rsid w:val="006A4BAB"/>
    <w:rsid w:val="006A6C6C"/>
    <w:rsid w:val="006C60D1"/>
    <w:rsid w:val="006C742E"/>
    <w:rsid w:val="006D0C3E"/>
    <w:rsid w:val="006F5DAF"/>
    <w:rsid w:val="00700C9C"/>
    <w:rsid w:val="007058D3"/>
    <w:rsid w:val="00711E7D"/>
    <w:rsid w:val="00717392"/>
    <w:rsid w:val="007265FD"/>
    <w:rsid w:val="00727C61"/>
    <w:rsid w:val="007660ED"/>
    <w:rsid w:val="007701E9"/>
    <w:rsid w:val="007727A8"/>
    <w:rsid w:val="0079538C"/>
    <w:rsid w:val="007B1D07"/>
    <w:rsid w:val="007D6C8C"/>
    <w:rsid w:val="007E297B"/>
    <w:rsid w:val="007E3AC3"/>
    <w:rsid w:val="007F5438"/>
    <w:rsid w:val="007F64CD"/>
    <w:rsid w:val="007F6864"/>
    <w:rsid w:val="00803AC6"/>
    <w:rsid w:val="008063B2"/>
    <w:rsid w:val="00807CF7"/>
    <w:rsid w:val="00811EBF"/>
    <w:rsid w:val="00822FE6"/>
    <w:rsid w:val="00827AFD"/>
    <w:rsid w:val="00832FAF"/>
    <w:rsid w:val="0084062B"/>
    <w:rsid w:val="00853EBA"/>
    <w:rsid w:val="008622D0"/>
    <w:rsid w:val="008B2A09"/>
    <w:rsid w:val="008C2A29"/>
    <w:rsid w:val="008C3EC6"/>
    <w:rsid w:val="008D077E"/>
    <w:rsid w:val="008D6D2D"/>
    <w:rsid w:val="008E0940"/>
    <w:rsid w:val="008F0099"/>
    <w:rsid w:val="008F47D3"/>
    <w:rsid w:val="008F7FF4"/>
    <w:rsid w:val="009029EB"/>
    <w:rsid w:val="00906BE1"/>
    <w:rsid w:val="0091191C"/>
    <w:rsid w:val="00927A10"/>
    <w:rsid w:val="00942E02"/>
    <w:rsid w:val="0094437A"/>
    <w:rsid w:val="00944717"/>
    <w:rsid w:val="00960087"/>
    <w:rsid w:val="00961499"/>
    <w:rsid w:val="009704BD"/>
    <w:rsid w:val="009715B5"/>
    <w:rsid w:val="009811B7"/>
    <w:rsid w:val="00983A9C"/>
    <w:rsid w:val="00986EED"/>
    <w:rsid w:val="009879AB"/>
    <w:rsid w:val="009D023F"/>
    <w:rsid w:val="009D5615"/>
    <w:rsid w:val="009D570E"/>
    <w:rsid w:val="009D674C"/>
    <w:rsid w:val="009E2BF0"/>
    <w:rsid w:val="009F0920"/>
    <w:rsid w:val="009F3416"/>
    <w:rsid w:val="009F4375"/>
    <w:rsid w:val="00A102F0"/>
    <w:rsid w:val="00A107C1"/>
    <w:rsid w:val="00A10DC7"/>
    <w:rsid w:val="00A27E9C"/>
    <w:rsid w:val="00A37BFD"/>
    <w:rsid w:val="00A44506"/>
    <w:rsid w:val="00A4583A"/>
    <w:rsid w:val="00A604F9"/>
    <w:rsid w:val="00A764F9"/>
    <w:rsid w:val="00A84B09"/>
    <w:rsid w:val="00AA1AC8"/>
    <w:rsid w:val="00AA26FA"/>
    <w:rsid w:val="00AA65A2"/>
    <w:rsid w:val="00AB2AF4"/>
    <w:rsid w:val="00AC2417"/>
    <w:rsid w:val="00AC44A2"/>
    <w:rsid w:val="00AC49F1"/>
    <w:rsid w:val="00AD753A"/>
    <w:rsid w:val="00B0267F"/>
    <w:rsid w:val="00B14BAC"/>
    <w:rsid w:val="00B2307E"/>
    <w:rsid w:val="00B31CFD"/>
    <w:rsid w:val="00B33957"/>
    <w:rsid w:val="00B362CD"/>
    <w:rsid w:val="00B36FBB"/>
    <w:rsid w:val="00B65160"/>
    <w:rsid w:val="00B66AB8"/>
    <w:rsid w:val="00B738D4"/>
    <w:rsid w:val="00B82A37"/>
    <w:rsid w:val="00B92BE9"/>
    <w:rsid w:val="00B93940"/>
    <w:rsid w:val="00B93BAD"/>
    <w:rsid w:val="00B95456"/>
    <w:rsid w:val="00BA54D8"/>
    <w:rsid w:val="00BA5CED"/>
    <w:rsid w:val="00BB043C"/>
    <w:rsid w:val="00BB2A09"/>
    <w:rsid w:val="00BB63CB"/>
    <w:rsid w:val="00BE08A9"/>
    <w:rsid w:val="00BE4816"/>
    <w:rsid w:val="00BE6571"/>
    <w:rsid w:val="00BF6AA9"/>
    <w:rsid w:val="00C069CF"/>
    <w:rsid w:val="00C164AC"/>
    <w:rsid w:val="00C33CD5"/>
    <w:rsid w:val="00C67E96"/>
    <w:rsid w:val="00C70FB6"/>
    <w:rsid w:val="00C76A9F"/>
    <w:rsid w:val="00C87367"/>
    <w:rsid w:val="00CA2348"/>
    <w:rsid w:val="00CB7AC4"/>
    <w:rsid w:val="00CD1DC3"/>
    <w:rsid w:val="00CD1DD2"/>
    <w:rsid w:val="00CD5292"/>
    <w:rsid w:val="00CD607A"/>
    <w:rsid w:val="00CE17F3"/>
    <w:rsid w:val="00CF7403"/>
    <w:rsid w:val="00D0263A"/>
    <w:rsid w:val="00D03F57"/>
    <w:rsid w:val="00D31A6F"/>
    <w:rsid w:val="00D37761"/>
    <w:rsid w:val="00D4156E"/>
    <w:rsid w:val="00D42B88"/>
    <w:rsid w:val="00D42F5B"/>
    <w:rsid w:val="00D50414"/>
    <w:rsid w:val="00D530CF"/>
    <w:rsid w:val="00D55424"/>
    <w:rsid w:val="00D652F8"/>
    <w:rsid w:val="00D66A43"/>
    <w:rsid w:val="00D7456B"/>
    <w:rsid w:val="00D83792"/>
    <w:rsid w:val="00D86C3A"/>
    <w:rsid w:val="00D97F0F"/>
    <w:rsid w:val="00DA45D8"/>
    <w:rsid w:val="00DB454C"/>
    <w:rsid w:val="00DB4B0F"/>
    <w:rsid w:val="00DC6243"/>
    <w:rsid w:val="00DE3045"/>
    <w:rsid w:val="00E02975"/>
    <w:rsid w:val="00E10A9C"/>
    <w:rsid w:val="00E1176A"/>
    <w:rsid w:val="00E14433"/>
    <w:rsid w:val="00E14E76"/>
    <w:rsid w:val="00E23C5A"/>
    <w:rsid w:val="00E30C52"/>
    <w:rsid w:val="00E328C6"/>
    <w:rsid w:val="00E3647F"/>
    <w:rsid w:val="00E4024C"/>
    <w:rsid w:val="00E40776"/>
    <w:rsid w:val="00E40C6F"/>
    <w:rsid w:val="00E508A0"/>
    <w:rsid w:val="00E52969"/>
    <w:rsid w:val="00E63AD3"/>
    <w:rsid w:val="00E7781D"/>
    <w:rsid w:val="00E77A96"/>
    <w:rsid w:val="00E94BDB"/>
    <w:rsid w:val="00E9631F"/>
    <w:rsid w:val="00EC3118"/>
    <w:rsid w:val="00ED4FDF"/>
    <w:rsid w:val="00EE1763"/>
    <w:rsid w:val="00EE7CDB"/>
    <w:rsid w:val="00EE7FA5"/>
    <w:rsid w:val="00EF514B"/>
    <w:rsid w:val="00F21A47"/>
    <w:rsid w:val="00F23E9E"/>
    <w:rsid w:val="00F24FA9"/>
    <w:rsid w:val="00F6001C"/>
    <w:rsid w:val="00F609A2"/>
    <w:rsid w:val="00F718AC"/>
    <w:rsid w:val="00F81D3D"/>
    <w:rsid w:val="00F83683"/>
    <w:rsid w:val="00FA420F"/>
    <w:rsid w:val="00FA7E8A"/>
    <w:rsid w:val="00FB1CD7"/>
    <w:rsid w:val="00FB32E0"/>
    <w:rsid w:val="00FB39E0"/>
    <w:rsid w:val="00FD6B1D"/>
    <w:rsid w:val="00FE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870FDB6"/>
  <w15:chartTrackingRefBased/>
  <w15:docId w15:val="{E340A12D-75C0-46ED-ADFF-BABF40FDE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55ED"/>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0099"/>
    <w:pPr>
      <w:tabs>
        <w:tab w:val="center" w:pos="4320"/>
        <w:tab w:val="right" w:pos="8640"/>
      </w:tabs>
    </w:pPr>
  </w:style>
  <w:style w:type="paragraph" w:styleId="Footer">
    <w:name w:val="footer"/>
    <w:basedOn w:val="Normal"/>
    <w:link w:val="FooterChar"/>
    <w:uiPriority w:val="99"/>
    <w:rsid w:val="008F0099"/>
    <w:pPr>
      <w:tabs>
        <w:tab w:val="center" w:pos="4320"/>
        <w:tab w:val="right" w:pos="8640"/>
      </w:tabs>
    </w:pPr>
  </w:style>
  <w:style w:type="paragraph" w:styleId="BalloonText">
    <w:name w:val="Balloon Text"/>
    <w:basedOn w:val="Normal"/>
    <w:semiHidden/>
    <w:rsid w:val="00942E02"/>
    <w:rPr>
      <w:rFonts w:ascii="Tahoma" w:hAnsi="Tahoma" w:cs="Tahoma"/>
      <w:sz w:val="16"/>
      <w:szCs w:val="16"/>
    </w:rPr>
  </w:style>
  <w:style w:type="paragraph" w:styleId="ListParagraph">
    <w:name w:val="List Paragraph"/>
    <w:basedOn w:val="Normal"/>
    <w:uiPriority w:val="34"/>
    <w:qFormat/>
    <w:rsid w:val="009811B7"/>
    <w:pPr>
      <w:ind w:left="720"/>
    </w:pPr>
  </w:style>
  <w:style w:type="paragraph" w:customStyle="1" w:styleId="psection-1">
    <w:name w:val="psection-1"/>
    <w:basedOn w:val="Normal"/>
    <w:rsid w:val="0063594A"/>
    <w:pPr>
      <w:spacing w:before="100" w:beforeAutospacing="1" w:after="100" w:afterAutospacing="1"/>
    </w:pPr>
    <w:rPr>
      <w:sz w:val="24"/>
      <w:szCs w:val="24"/>
    </w:rPr>
  </w:style>
  <w:style w:type="character" w:customStyle="1" w:styleId="enumxml">
    <w:name w:val="enumxml"/>
    <w:basedOn w:val="DefaultParagraphFont"/>
    <w:rsid w:val="0063594A"/>
  </w:style>
  <w:style w:type="character" w:styleId="Hyperlink">
    <w:name w:val="Hyperlink"/>
    <w:basedOn w:val="DefaultParagraphFont"/>
    <w:uiPriority w:val="99"/>
    <w:unhideWhenUsed/>
    <w:rsid w:val="0063594A"/>
    <w:rPr>
      <w:color w:val="0000FF"/>
      <w:u w:val="single"/>
    </w:rPr>
  </w:style>
  <w:style w:type="paragraph" w:customStyle="1" w:styleId="psection-2">
    <w:name w:val="psection-2"/>
    <w:basedOn w:val="Normal"/>
    <w:rsid w:val="0063594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1C150F"/>
    <w:rPr>
      <w:color w:val="605E5C"/>
      <w:shd w:val="clear" w:color="auto" w:fill="E1DFDD"/>
    </w:rPr>
  </w:style>
  <w:style w:type="table" w:styleId="TableGrid">
    <w:name w:val="Table Grid"/>
    <w:basedOn w:val="TableNormal"/>
    <w:rsid w:val="00343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90735"/>
    <w:rPr>
      <w:color w:val="B32FD4" w:themeColor="followedHyperlink"/>
      <w:u w:val="single"/>
    </w:rPr>
  </w:style>
  <w:style w:type="character" w:customStyle="1" w:styleId="FooterChar">
    <w:name w:val="Footer Char"/>
    <w:basedOn w:val="DefaultParagraphFont"/>
    <w:link w:val="Footer"/>
    <w:uiPriority w:val="99"/>
    <w:rsid w:val="005955E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078391">
      <w:bodyDiv w:val="1"/>
      <w:marLeft w:val="0"/>
      <w:marRight w:val="0"/>
      <w:marTop w:val="0"/>
      <w:marBottom w:val="0"/>
      <w:divBdr>
        <w:top w:val="none" w:sz="0" w:space="0" w:color="auto"/>
        <w:left w:val="none" w:sz="0" w:space="0" w:color="auto"/>
        <w:bottom w:val="none" w:sz="0" w:space="0" w:color="auto"/>
        <w:right w:val="none" w:sz="0" w:space="0" w:color="auto"/>
      </w:divBdr>
    </w:div>
    <w:div w:id="1521971628">
      <w:bodyDiv w:val="1"/>
      <w:marLeft w:val="0"/>
      <w:marRight w:val="0"/>
      <w:marTop w:val="0"/>
      <w:marBottom w:val="0"/>
      <w:divBdr>
        <w:top w:val="none" w:sz="0" w:space="0" w:color="auto"/>
        <w:left w:val="none" w:sz="0" w:space="0" w:color="auto"/>
        <w:bottom w:val="none" w:sz="0" w:space="0" w:color="auto"/>
        <w:right w:val="none" w:sz="0" w:space="0" w:color="auto"/>
      </w:divBdr>
    </w:div>
    <w:div w:id="18454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mpo.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Meetings\%23%23Meeting%20Prep\2021%20Meeting%20Outline%20and%20Prep\01-2021\MPO%20Joint%20Meeting\Joint%20Cover%20Sheet%20Template.dotx" TargetMode="External"/></Relationships>
</file>

<file path=word/theme/theme1.xml><?xml version="1.0" encoding="utf-8"?>
<a:theme xmlns:a="http://schemas.openxmlformats.org/drawingml/2006/main" name="Office Theme">
  <a:themeElements>
    <a:clrScheme name="MPO">
      <a:dk1>
        <a:sysClr val="windowText" lastClr="000000"/>
      </a:dk1>
      <a:lt1>
        <a:sysClr val="window" lastClr="FFFFFF"/>
      </a:lt1>
      <a:dk2>
        <a:srgbClr val="7F7F7F"/>
      </a:dk2>
      <a:lt2>
        <a:srgbClr val="FFFFFF"/>
      </a:lt2>
      <a:accent1>
        <a:srgbClr val="1A4CC8"/>
      </a:accent1>
      <a:accent2>
        <a:srgbClr val="D52F4D"/>
      </a:accent2>
      <a:accent3>
        <a:srgbClr val="6B9F25"/>
      </a:accent3>
      <a:accent4>
        <a:srgbClr val="B32FD4"/>
      </a:accent4>
      <a:accent5>
        <a:srgbClr val="FF6600"/>
      </a:accent5>
      <a:accent6>
        <a:srgbClr val="454551"/>
      </a:accent6>
      <a:hlink>
        <a:srgbClr val="6B9F25"/>
      </a:hlink>
      <a:folHlink>
        <a:srgbClr val="B32FD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Joint Cover Sheet Template</Template>
  <TotalTime>5</TotalTime>
  <Pages>4</Pages>
  <Words>1846</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Joint Cover Sheet Template</vt:lpstr>
    </vt:vector>
  </TitlesOfParts>
  <Company>Microsoft</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Cover Sheet Template</dc:title>
  <dc:subject>Joint Board Meeting</dc:subject>
  <dc:creator>Corinne Tucker</dc:creator>
  <cp:keywords>template;joint board;2020</cp:keywords>
  <cp:lastModifiedBy>Harrell, Gary</cp:lastModifiedBy>
  <cp:revision>6</cp:revision>
  <cp:lastPrinted>2021-01-14T15:35:00Z</cp:lastPrinted>
  <dcterms:created xsi:type="dcterms:W3CDTF">2021-03-05T14:53:00Z</dcterms:created>
  <dcterms:modified xsi:type="dcterms:W3CDTF">2021-03-09T20:16:00Z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946477022</vt:i4>
  </property>
</Properties>
</file>